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48" w:rsidRDefault="00943701">
      <w:pPr>
        <w:pStyle w:val="Corpodetexto"/>
        <w:rPr>
          <w:rFonts w:ascii="Times New Roman"/>
          <w:sz w:val="20"/>
        </w:rPr>
      </w:pPr>
      <w:r>
        <w:pict>
          <v:group id="_x0000_s1028" style="position:absolute;margin-left:428.05pt;margin-top:26.3pt;width:136.45pt;height:73.8pt;z-index:15728640;mso-position-horizontal-relative:page;mso-position-vertical-relative:page" coordorigin="8561,526" coordsize="2729,14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8560;top:1418;width:51;height:130">
              <v:imagedata r:id="rId8" o:title=""/>
            </v:shape>
            <v:shape id="_x0000_s1029" type="#_x0000_t75" style="position:absolute;left:8606;top:525;width:2684;height:1476">
              <v:imagedata r:id="rId9" o:title=""/>
            </v:shape>
            <w10:wrap anchorx="page" anchory="page"/>
          </v:group>
        </w:pict>
      </w: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565048">
      <w:pPr>
        <w:pStyle w:val="Corpodetexto"/>
        <w:rPr>
          <w:rFonts w:ascii="Times New Roman"/>
          <w:sz w:val="20"/>
        </w:rPr>
      </w:pPr>
    </w:p>
    <w:p w:rsidR="00565048" w:rsidRDefault="00B90009">
      <w:pPr>
        <w:pStyle w:val="Ttulo11"/>
        <w:spacing w:before="218"/>
        <w:ind w:left="2231" w:right="2560"/>
        <w:jc w:val="center"/>
      </w:pPr>
      <w:r>
        <w:t>Prefeitura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Carapicuíba</w:t>
      </w:r>
    </w:p>
    <w:p w:rsidR="00565048" w:rsidRDefault="00B90009">
      <w:pPr>
        <w:pStyle w:val="Corpodetexto"/>
        <w:spacing w:before="8" w:line="237" w:lineRule="auto"/>
        <w:ind w:left="2398" w:right="2444"/>
        <w:jc w:val="center"/>
        <w:rPr>
          <w:rFonts w:ascii="Arial MT" w:hAnsi="Arial MT"/>
        </w:rPr>
      </w:pPr>
      <w:r>
        <w:rPr>
          <w:rFonts w:ascii="Arial MT" w:hAnsi="Arial MT"/>
        </w:rPr>
        <w:t>Secretaria de Projetos Especiais,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Convênios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6"/>
        </w:rPr>
        <w:t xml:space="preserve"> </w:t>
      </w:r>
      <w:r>
        <w:rPr>
          <w:rFonts w:ascii="Arial MT" w:hAnsi="Arial MT"/>
        </w:rPr>
        <w:t>Habitação</w:t>
      </w:r>
    </w:p>
    <w:p w:rsidR="00565048" w:rsidRDefault="00B90009">
      <w:pPr>
        <w:spacing w:before="9"/>
        <w:ind w:left="35"/>
        <w:jc w:val="center"/>
      </w:pP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pStyle w:val="Corpodetexto"/>
        <w:rPr>
          <w:sz w:val="13"/>
        </w:rPr>
      </w:pPr>
    </w:p>
    <w:p w:rsidR="00565048" w:rsidRDefault="00565048">
      <w:pPr>
        <w:spacing w:before="92"/>
        <w:ind w:left="677"/>
        <w:jc w:val="center"/>
        <w:rPr>
          <w:rFonts w:ascii="Arial"/>
          <w:i/>
          <w:sz w:val="24"/>
        </w:rPr>
      </w:pPr>
    </w:p>
    <w:p w:rsidR="00F70397" w:rsidRDefault="00F70397">
      <w:pPr>
        <w:spacing w:before="92"/>
        <w:ind w:left="677"/>
        <w:jc w:val="center"/>
        <w:rPr>
          <w:rFonts w:ascii="Arial"/>
          <w:i/>
          <w:sz w:val="24"/>
        </w:rPr>
      </w:pPr>
    </w:p>
    <w:p w:rsidR="00F70397" w:rsidRDefault="00F70397">
      <w:pPr>
        <w:spacing w:before="92"/>
        <w:ind w:left="677"/>
        <w:jc w:val="center"/>
        <w:rPr>
          <w:rFonts w:ascii="Arial"/>
          <w:i/>
          <w:sz w:val="24"/>
        </w:rPr>
      </w:pPr>
    </w:p>
    <w:p w:rsidR="00565048" w:rsidRDefault="00565048">
      <w:pPr>
        <w:pStyle w:val="Corpodetexto"/>
        <w:rPr>
          <w:rFonts w:ascii="Arial"/>
          <w:i/>
          <w:sz w:val="26"/>
        </w:rPr>
      </w:pPr>
    </w:p>
    <w:p w:rsidR="00565048" w:rsidRDefault="00565048">
      <w:pPr>
        <w:pStyle w:val="Corpodetexto"/>
        <w:spacing w:before="3"/>
        <w:rPr>
          <w:rFonts w:ascii="Arial"/>
          <w:i/>
          <w:sz w:val="35"/>
        </w:rPr>
      </w:pPr>
    </w:p>
    <w:p w:rsidR="00565048" w:rsidRDefault="00B90009">
      <w:pPr>
        <w:ind w:left="2398" w:right="244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ESTUDO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TÉCNICO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PRELIMINAR</w:t>
      </w: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F70397" w:rsidRDefault="00F70397">
      <w:pPr>
        <w:pStyle w:val="Corpodetexto"/>
        <w:rPr>
          <w:rFonts w:ascii="Arial"/>
          <w:b/>
          <w:sz w:val="30"/>
        </w:rPr>
      </w:pPr>
    </w:p>
    <w:p w:rsidR="00F70397" w:rsidRDefault="00F70397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rPr>
          <w:rFonts w:ascii="Arial"/>
          <w:b/>
          <w:sz w:val="30"/>
        </w:rPr>
      </w:pPr>
    </w:p>
    <w:p w:rsidR="00565048" w:rsidRDefault="00565048">
      <w:pPr>
        <w:pStyle w:val="Corpodetexto"/>
        <w:spacing w:before="4"/>
        <w:rPr>
          <w:rFonts w:ascii="Arial"/>
          <w:b/>
          <w:sz w:val="32"/>
        </w:rPr>
      </w:pPr>
    </w:p>
    <w:p w:rsidR="00565048" w:rsidRDefault="004C115E">
      <w:pPr>
        <w:spacing w:line="360" w:lineRule="auto"/>
        <w:ind w:left="520" w:right="631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CONSTRUÇÃO DE NOVA REDE DE CANALIZAÇÃO DO CÓRREGO CADAVAL </w:t>
      </w:r>
      <w:proofErr w:type="gramStart"/>
      <w:r>
        <w:rPr>
          <w:rFonts w:ascii="Arial" w:hAnsi="Arial"/>
          <w:b/>
          <w:sz w:val="28"/>
        </w:rPr>
        <w:t>(ENTRE A RUA MONTE AZUL PAULISTA E A RUA SERRA DOS CRISTAIS</w:t>
      </w:r>
      <w:r w:rsidR="00B90009">
        <w:rPr>
          <w:rFonts w:ascii="Arial" w:hAnsi="Arial"/>
          <w:b/>
          <w:sz w:val="28"/>
        </w:rPr>
        <w:t xml:space="preserve"> –</w:t>
      </w:r>
      <w:r w:rsidR="00784185">
        <w:rPr>
          <w:rFonts w:ascii="Arial" w:hAnsi="Arial"/>
          <w:b/>
          <w:spacing w:val="3"/>
          <w:sz w:val="28"/>
        </w:rPr>
        <w:t xml:space="preserve"> </w:t>
      </w:r>
      <w:r w:rsidR="00B90009">
        <w:rPr>
          <w:rFonts w:ascii="Arial" w:hAnsi="Arial"/>
          <w:b/>
          <w:sz w:val="28"/>
        </w:rPr>
        <w:t>CARAPICUÍBA/SP</w:t>
      </w:r>
    </w:p>
    <w:p w:rsidR="00565048" w:rsidRDefault="00565048">
      <w:pPr>
        <w:spacing w:line="360" w:lineRule="auto"/>
        <w:jc w:val="center"/>
        <w:rPr>
          <w:rFonts w:ascii="Arial" w:hAnsi="Arial"/>
          <w:sz w:val="28"/>
        </w:rPr>
        <w:sectPr w:rsidR="0056504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  <w:proofErr w:type="gramEnd"/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rPr>
          <w:rFonts w:ascii="Arial"/>
          <w:b/>
          <w:sz w:val="20"/>
        </w:rPr>
      </w:pPr>
    </w:p>
    <w:p w:rsidR="00565048" w:rsidRDefault="00565048">
      <w:pPr>
        <w:pStyle w:val="Corpodetexto"/>
        <w:spacing w:before="7"/>
        <w:rPr>
          <w:rFonts w:ascii="Arial"/>
          <w:b/>
          <w:sz w:val="1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92"/>
        <w:ind w:hanging="281"/>
        <w:jc w:val="left"/>
      </w:pPr>
      <w:r>
        <w:t>–</w:t>
      </w:r>
      <w:r>
        <w:rPr>
          <w:spacing w:val="-2"/>
        </w:rPr>
        <w:t xml:space="preserve"> </w:t>
      </w:r>
      <w:r>
        <w:t>INTRODUÇÃO</w:t>
      </w:r>
    </w:p>
    <w:p w:rsidR="00565048" w:rsidRDefault="00565048">
      <w:pPr>
        <w:pStyle w:val="Corpodetexto"/>
        <w:spacing w:before="4"/>
        <w:rPr>
          <w:rFonts w:ascii="Arial"/>
          <w:b/>
        </w:rPr>
      </w:pPr>
    </w:p>
    <w:p w:rsidR="00565048" w:rsidRDefault="00B90009">
      <w:pPr>
        <w:pStyle w:val="Corpodetexto"/>
        <w:spacing w:line="360" w:lineRule="auto"/>
        <w:ind w:left="100" w:right="107" w:firstLine="991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caracteriza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 e apresenta os devidos estudos para a contratação de solução que</w:t>
      </w:r>
      <w:r>
        <w:rPr>
          <w:spacing w:val="1"/>
        </w:rPr>
        <w:t xml:space="preserve"> </w:t>
      </w:r>
      <w:r>
        <w:t>atenderá</w:t>
      </w:r>
      <w:r>
        <w:rPr>
          <w:spacing w:val="-1"/>
        </w:rPr>
        <w:t xml:space="preserve"> </w:t>
      </w:r>
      <w:r>
        <w:t>à necessidade</w:t>
      </w:r>
      <w:r>
        <w:rPr>
          <w:spacing w:val="3"/>
        </w:rPr>
        <w:t xml:space="preserve"> </w:t>
      </w:r>
      <w:r>
        <w:t>abaixo especificada.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8" w:lineRule="exact"/>
        <w:ind w:left="100"/>
      </w:pPr>
      <w:r>
        <w:t xml:space="preserve">  </w:t>
      </w:r>
    </w:p>
    <w:p w:rsidR="00565048" w:rsidRDefault="00B90009">
      <w:pPr>
        <w:pStyle w:val="Corpodetexto"/>
        <w:spacing w:before="139" w:line="360" w:lineRule="auto"/>
        <w:ind w:left="100" w:right="106" w:firstLine="991"/>
        <w:jc w:val="both"/>
      </w:pPr>
      <w:r>
        <w:t>O objetivo principal é estudar detalhadamente a necessidade e identificar</w:t>
      </w:r>
      <w:r>
        <w:rPr>
          <w:spacing w:val="1"/>
        </w:rPr>
        <w:t xml:space="preserve"> </w:t>
      </w:r>
      <w:r>
        <w:t>no mercado a melhor solução para supri-la, em observância às normas vigentes e</w:t>
      </w:r>
      <w:r>
        <w:rPr>
          <w:spacing w:val="1"/>
        </w:rPr>
        <w:t xml:space="preserve"> </w:t>
      </w:r>
      <w:r>
        <w:t>aos</w:t>
      </w:r>
      <w:r>
        <w:rPr>
          <w:spacing w:val="-3"/>
        </w:rPr>
        <w:t xml:space="preserve"> </w:t>
      </w:r>
      <w:r>
        <w:t>princípios</w:t>
      </w:r>
      <w:r>
        <w:rPr>
          <w:spacing w:val="-2"/>
        </w:rPr>
        <w:t xml:space="preserve"> </w:t>
      </w:r>
      <w:r>
        <w:t>que regem a</w:t>
      </w:r>
      <w:r>
        <w:rPr>
          <w:spacing w:val="-2"/>
        </w:rPr>
        <w:t xml:space="preserve"> </w:t>
      </w:r>
      <w:r>
        <w:t xml:space="preserve">Administração Pública.  </w:t>
      </w:r>
    </w:p>
    <w:p w:rsidR="00565048" w:rsidRDefault="00B90009">
      <w:pPr>
        <w:pStyle w:val="Corpodetexto"/>
        <w:spacing w:before="4"/>
        <w:ind w:left="100"/>
      </w:pPr>
      <w:r>
        <w:t xml:space="preserve">  </w:t>
      </w:r>
    </w:p>
    <w:p w:rsidR="00565048" w:rsidRDefault="00B90009">
      <w:pPr>
        <w:pStyle w:val="Corpodetexto"/>
        <w:spacing w:before="7"/>
        <w:ind w:left="100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line="272" w:lineRule="exact"/>
        <w:ind w:hanging="281"/>
        <w:jc w:val="left"/>
      </w:pPr>
      <w:r>
        <w:t>- OBJETO</w:t>
      </w:r>
    </w:p>
    <w:p w:rsidR="00565048" w:rsidRDefault="00565048">
      <w:pPr>
        <w:pStyle w:val="Corpodetexto"/>
        <w:rPr>
          <w:rFonts w:ascii="Arial"/>
          <w:b/>
        </w:rPr>
      </w:pPr>
    </w:p>
    <w:p w:rsidR="00565048" w:rsidRDefault="00B90009">
      <w:pPr>
        <w:spacing w:line="360" w:lineRule="auto"/>
        <w:ind w:left="321" w:right="227" w:firstLine="772"/>
        <w:rPr>
          <w:sz w:val="24"/>
        </w:rPr>
      </w:pPr>
      <w:r>
        <w:rPr>
          <w:sz w:val="24"/>
        </w:rPr>
        <w:t>Serviços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engenharia</w:t>
      </w:r>
      <w:r>
        <w:rPr>
          <w:spacing w:val="28"/>
          <w:sz w:val="24"/>
        </w:rPr>
        <w:t xml:space="preserve"> </w:t>
      </w:r>
      <w:r>
        <w:rPr>
          <w:sz w:val="24"/>
        </w:rPr>
        <w:t>para</w:t>
      </w:r>
      <w:r>
        <w:rPr>
          <w:spacing w:val="28"/>
          <w:sz w:val="24"/>
        </w:rPr>
        <w:t xml:space="preserve"> </w:t>
      </w:r>
      <w:r>
        <w:rPr>
          <w:sz w:val="24"/>
        </w:rPr>
        <w:t>execução</w:t>
      </w:r>
      <w:r>
        <w:rPr>
          <w:spacing w:val="28"/>
          <w:sz w:val="24"/>
        </w:rPr>
        <w:t xml:space="preserve"> </w:t>
      </w:r>
      <w:r w:rsidR="008E3A9A">
        <w:rPr>
          <w:sz w:val="24"/>
        </w:rPr>
        <w:t>da</w:t>
      </w:r>
      <w:r>
        <w:rPr>
          <w:spacing w:val="28"/>
          <w:sz w:val="24"/>
        </w:rPr>
        <w:t xml:space="preserve"> </w:t>
      </w:r>
      <w:r>
        <w:rPr>
          <w:rFonts w:ascii="Arial" w:hAnsi="Arial"/>
          <w:b/>
          <w:sz w:val="24"/>
        </w:rPr>
        <w:t>“</w:t>
      </w:r>
      <w:r w:rsidR="004C115E">
        <w:rPr>
          <w:rFonts w:ascii="Arial" w:hAnsi="Arial"/>
          <w:b/>
          <w:sz w:val="24"/>
        </w:rPr>
        <w:t>CONSTRUÇÃO DA NOVA REDE DE CANALIZAÇÃO DO CÓRREGO CADAVAL (entre a Rua Monte Azul Paulista e a Rua Serra Dos Cristais</w:t>
      </w:r>
      <w:r w:rsidR="00AA0277">
        <w:rPr>
          <w:rFonts w:ascii="Arial" w:hAnsi="Arial"/>
          <w:b/>
          <w:sz w:val="24"/>
        </w:rPr>
        <w:t xml:space="preserve">, </w:t>
      </w:r>
      <w:r>
        <w:rPr>
          <w:rFonts w:ascii="Arial" w:hAnsi="Arial"/>
          <w:b/>
          <w:sz w:val="24"/>
        </w:rPr>
        <w:t>Carapicuíba,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SP”</w:t>
      </w:r>
      <w:r w:rsidR="004C115E">
        <w:rPr>
          <w:rFonts w:ascii="Arial" w:hAnsi="Arial"/>
          <w:b/>
          <w:sz w:val="24"/>
        </w:rPr>
        <w:t>)</w:t>
      </w:r>
      <w:r>
        <w:rPr>
          <w:sz w:val="24"/>
        </w:rPr>
        <w:t>,</w:t>
      </w:r>
      <w:r w:rsidR="008E3A9A">
        <w:rPr>
          <w:sz w:val="24"/>
        </w:rPr>
        <w:t xml:space="preserve"> </w:t>
      </w:r>
      <w:r>
        <w:rPr>
          <w:sz w:val="24"/>
        </w:rPr>
        <w:t>no</w:t>
      </w:r>
      <w:r w:rsidR="008E3A9A">
        <w:rPr>
          <w:sz w:val="24"/>
        </w:rPr>
        <w:t xml:space="preserve"> </w:t>
      </w:r>
      <w:r>
        <w:rPr>
          <w:sz w:val="24"/>
        </w:rPr>
        <w:t>município</w:t>
      </w:r>
      <w:r>
        <w:rPr>
          <w:spacing w:val="1"/>
          <w:sz w:val="24"/>
        </w:rPr>
        <w:t xml:space="preserve"> </w:t>
      </w:r>
      <w:r w:rsidR="00F90623">
        <w:rPr>
          <w:sz w:val="24"/>
        </w:rPr>
        <w:t>de Carapicuíba.</w:t>
      </w:r>
    </w:p>
    <w:p w:rsidR="00565048" w:rsidRDefault="00565048">
      <w:pPr>
        <w:pStyle w:val="Corpodetexto"/>
        <w:rPr>
          <w:sz w:val="26"/>
        </w:rPr>
      </w:pPr>
    </w:p>
    <w:p w:rsidR="00565048" w:rsidRDefault="00565048">
      <w:pPr>
        <w:pStyle w:val="Corpodetexto"/>
        <w:spacing w:before="1"/>
        <w:rPr>
          <w:sz w:val="22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281"/>
        <w:jc w:val="left"/>
      </w:pPr>
      <w:r>
        <w:rPr>
          <w:spacing w:val="-1"/>
        </w:rPr>
        <w:t xml:space="preserve">– </w:t>
      </w:r>
      <w:r>
        <w:t>NECESSIDADE</w:t>
      </w:r>
      <w:r>
        <w:rPr>
          <w:spacing w:val="52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rPr>
          <w:rFonts w:ascii="Arial"/>
          <w:b/>
        </w:rPr>
      </w:pPr>
    </w:p>
    <w:p w:rsidR="0043537D" w:rsidRPr="00AA0277" w:rsidRDefault="00B90009">
      <w:pPr>
        <w:pStyle w:val="Corpodetexto"/>
        <w:spacing w:line="360" w:lineRule="auto"/>
        <w:ind w:left="242" w:right="107" w:firstLine="852"/>
        <w:jc w:val="both"/>
        <w:rPr>
          <w:spacing w:val="1"/>
        </w:rPr>
      </w:pPr>
      <w:r w:rsidRPr="00AA0277">
        <w:t>A</w:t>
      </w:r>
      <w:r w:rsidRPr="00AA0277">
        <w:rPr>
          <w:spacing w:val="1"/>
        </w:rPr>
        <w:t xml:space="preserve"> </w:t>
      </w:r>
      <w:r w:rsidR="00B51CBB">
        <w:rPr>
          <w:spacing w:val="1"/>
        </w:rPr>
        <w:t>execução da ampliação de</w:t>
      </w:r>
      <w:r w:rsidR="00AA0277" w:rsidRPr="00AA0277">
        <w:rPr>
          <w:spacing w:val="1"/>
        </w:rPr>
        <w:t xml:space="preserve"> galerias de águas pluviais no parque planalto</w:t>
      </w:r>
      <w:r w:rsidR="003D3302" w:rsidRPr="00AA0277">
        <w:rPr>
          <w:spacing w:val="1"/>
        </w:rPr>
        <w:t xml:space="preserve"> é imprescindível </w:t>
      </w:r>
      <w:r w:rsidR="003D3302" w:rsidRPr="00B77FCA">
        <w:rPr>
          <w:spacing w:val="1"/>
        </w:rPr>
        <w:t>para garant</w:t>
      </w:r>
      <w:r w:rsidR="008E3A9A" w:rsidRPr="00B77FCA">
        <w:rPr>
          <w:spacing w:val="1"/>
        </w:rPr>
        <w:t xml:space="preserve">ir a </w:t>
      </w:r>
      <w:r w:rsidR="00B77FCA" w:rsidRPr="00B77FCA">
        <w:rPr>
          <w:spacing w:val="1"/>
        </w:rPr>
        <w:t xml:space="preserve">melhoria do escoamento </w:t>
      </w:r>
      <w:r w:rsidR="00B51CBB" w:rsidRPr="00B77FCA">
        <w:rPr>
          <w:spacing w:val="1"/>
        </w:rPr>
        <w:t>de á</w:t>
      </w:r>
      <w:r w:rsidR="003D3302" w:rsidRPr="00B77FCA">
        <w:rPr>
          <w:spacing w:val="1"/>
        </w:rPr>
        <w:t>guas pluviais</w:t>
      </w:r>
      <w:r w:rsidR="00B77FCA">
        <w:rPr>
          <w:spacing w:val="1"/>
        </w:rPr>
        <w:t xml:space="preserve"> provenientes das vazões contribuintes da área da bacia de drenagem do Jardim Planalto</w:t>
      </w:r>
      <w:r w:rsidR="008E3A9A" w:rsidRPr="00B77FCA">
        <w:rPr>
          <w:spacing w:val="1"/>
        </w:rPr>
        <w:t>.</w:t>
      </w:r>
      <w:r w:rsidR="008E3A9A" w:rsidRPr="00AA0277">
        <w:rPr>
          <w:spacing w:val="1"/>
        </w:rPr>
        <w:t xml:space="preserve"> E</w:t>
      </w:r>
      <w:r w:rsidR="003D3302" w:rsidRPr="00AA0277">
        <w:rPr>
          <w:spacing w:val="1"/>
        </w:rPr>
        <w:t>sses sistemas são fundamentais para previnir enche</w:t>
      </w:r>
      <w:r w:rsidR="008E3A9A" w:rsidRPr="00AA0277">
        <w:rPr>
          <w:spacing w:val="1"/>
        </w:rPr>
        <w:t>ntes e inundações</w:t>
      </w:r>
      <w:r w:rsidR="003D3302" w:rsidRPr="00AA0277">
        <w:rPr>
          <w:spacing w:val="1"/>
        </w:rPr>
        <w:t xml:space="preserve">, especialmente em períodos de </w:t>
      </w:r>
      <w:r w:rsidR="008E3A9A" w:rsidRPr="00AA0277">
        <w:rPr>
          <w:spacing w:val="1"/>
        </w:rPr>
        <w:t>fortes chuvas, evitando prejuizos materiais</w:t>
      </w:r>
      <w:r w:rsidR="00B77FCA">
        <w:rPr>
          <w:spacing w:val="1"/>
        </w:rPr>
        <w:t>,</w:t>
      </w:r>
      <w:r w:rsidR="008E3A9A" w:rsidRPr="00AA0277">
        <w:rPr>
          <w:spacing w:val="1"/>
        </w:rPr>
        <w:t xml:space="preserve"> transtorn</w:t>
      </w:r>
      <w:r w:rsidR="003D3302" w:rsidRPr="00AA0277">
        <w:rPr>
          <w:spacing w:val="1"/>
        </w:rPr>
        <w:t>o</w:t>
      </w:r>
      <w:r w:rsidR="008E3A9A" w:rsidRPr="00AA0277">
        <w:rPr>
          <w:spacing w:val="1"/>
        </w:rPr>
        <w:t xml:space="preserve">s a </w:t>
      </w:r>
      <w:r w:rsidR="003D3302" w:rsidRPr="00AA0277">
        <w:rPr>
          <w:spacing w:val="1"/>
        </w:rPr>
        <w:t>população e impactos</w:t>
      </w:r>
      <w:r w:rsidR="008E3A9A" w:rsidRPr="00AA0277">
        <w:rPr>
          <w:spacing w:val="1"/>
        </w:rPr>
        <w:t xml:space="preserve"> amb</w:t>
      </w:r>
      <w:r w:rsidR="00B77FCA">
        <w:rPr>
          <w:spacing w:val="1"/>
        </w:rPr>
        <w:t>i</w:t>
      </w:r>
      <w:r w:rsidR="008E3A9A" w:rsidRPr="00AA0277">
        <w:rPr>
          <w:spacing w:val="1"/>
        </w:rPr>
        <w:t>entais adversos.</w:t>
      </w:r>
    </w:p>
    <w:p w:rsidR="00565048" w:rsidRPr="00B51CBB" w:rsidRDefault="00B90009">
      <w:pPr>
        <w:pStyle w:val="Corpodetexto"/>
        <w:spacing w:line="360" w:lineRule="auto"/>
        <w:ind w:left="242" w:right="108" w:firstLine="854"/>
        <w:jc w:val="both"/>
      </w:pPr>
      <w:r w:rsidRPr="00B51CBB">
        <w:t xml:space="preserve">Em resumo, a </w:t>
      </w:r>
      <w:r w:rsidR="00B51CBB" w:rsidRPr="00B51CBB">
        <w:t>execução de galerias de águas pluvias no parque planalto</w:t>
      </w:r>
      <w:r w:rsidR="0043537D" w:rsidRPr="00B51CBB">
        <w:t xml:space="preserve"> garantirá o</w:t>
      </w:r>
      <w:r w:rsidR="00B51CBB">
        <w:t xml:space="preserve"> escoamento mais eficiente das á</w:t>
      </w:r>
      <w:r w:rsidR="0043537D" w:rsidRPr="00B51CBB">
        <w:t>guas das chuvas, auxiliando</w:t>
      </w:r>
      <w:r w:rsidR="00CA380D" w:rsidRPr="00B51CBB">
        <w:t xml:space="preserve"> no controle de enchentes e inundações </w:t>
      </w:r>
      <w:r w:rsidR="003D3302" w:rsidRPr="00B51CBB">
        <w:t>em á</w:t>
      </w:r>
      <w:r w:rsidR="0043537D" w:rsidRPr="00B51CBB">
        <w:t>reas urbanas</w:t>
      </w:r>
      <w:r w:rsidR="00B51CBB">
        <w:t>, alé</w:t>
      </w:r>
      <w:r w:rsidR="0043537D" w:rsidRPr="00B51CBB">
        <w:t>m de contribuir para o meio ambiente e o bem-estar da população.</w:t>
      </w:r>
    </w:p>
    <w:p w:rsidR="00565048" w:rsidRDefault="00565048">
      <w:pPr>
        <w:pStyle w:val="Corpodetexto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"/>
        <w:ind w:hanging="199"/>
        <w:jc w:val="left"/>
      </w:pPr>
      <w:r>
        <w:t>–</w:t>
      </w:r>
      <w:r>
        <w:rPr>
          <w:spacing w:val="1"/>
        </w:rPr>
        <w:t xml:space="preserve"> </w:t>
      </w:r>
      <w:r>
        <w:t>DESCRIÇÃO</w:t>
      </w:r>
      <w:r>
        <w:rPr>
          <w:spacing w:val="-2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PROJETO</w:t>
      </w:r>
    </w:p>
    <w:p w:rsidR="00565048" w:rsidRDefault="00565048">
      <w:pPr>
        <w:pStyle w:val="Corpodetexto"/>
        <w:spacing w:before="7"/>
        <w:rPr>
          <w:rFonts w:ascii="Arial"/>
          <w:b/>
          <w:sz w:val="37"/>
        </w:rPr>
      </w:pPr>
    </w:p>
    <w:p w:rsidR="00565048" w:rsidRDefault="00B90009">
      <w:pPr>
        <w:pStyle w:val="Corpodetexto"/>
        <w:spacing w:before="1" w:line="364" w:lineRule="auto"/>
        <w:ind w:left="321" w:right="228" w:firstLine="710"/>
        <w:jc w:val="both"/>
      </w:pPr>
      <w:r>
        <w:t>Os projetos estabelecem as condições técnicas a serem obedecidas na</w:t>
      </w:r>
      <w:r>
        <w:rPr>
          <w:spacing w:val="1"/>
        </w:rPr>
        <w:t xml:space="preserve"> </w:t>
      </w:r>
      <w:r>
        <w:t>execução das obras e serviços, fixando os parâmetros a serem atendidos para</w:t>
      </w:r>
      <w:r>
        <w:rPr>
          <w:spacing w:val="1"/>
        </w:rPr>
        <w:t xml:space="preserve"> </w:t>
      </w:r>
      <w:r>
        <w:t>materiais, serviços</w:t>
      </w:r>
      <w:r>
        <w:rPr>
          <w:spacing w:val="-2"/>
        </w:rPr>
        <w:t xml:space="preserve"> </w:t>
      </w:r>
      <w:r>
        <w:t xml:space="preserve">e equipamentos.  </w:t>
      </w: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1545DE" w:rsidRDefault="001545DE">
      <w:pPr>
        <w:pStyle w:val="Corpodetexto"/>
        <w:spacing w:before="1" w:line="364" w:lineRule="auto"/>
        <w:ind w:left="321" w:right="228" w:firstLine="710"/>
        <w:jc w:val="both"/>
      </w:pPr>
    </w:p>
    <w:p w:rsidR="0053105F" w:rsidRPr="00BC1209" w:rsidRDefault="00B90009" w:rsidP="0053105F">
      <w:pPr>
        <w:pStyle w:val="Corpodetexto"/>
        <w:spacing w:before="1" w:line="360" w:lineRule="auto"/>
        <w:ind w:left="323" w:right="227" w:firstLine="709"/>
        <w:jc w:val="both"/>
        <w:rPr>
          <w:color w:val="FF0000"/>
        </w:rPr>
      </w:pPr>
      <w:r>
        <w:t>O</w:t>
      </w:r>
      <w:r>
        <w:rPr>
          <w:spacing w:val="7"/>
        </w:rPr>
        <w:t xml:space="preserve"> </w:t>
      </w:r>
      <w:r w:rsidRPr="00B77FCA">
        <w:t>projeto</w:t>
      </w:r>
      <w:r w:rsidRPr="00B77FCA">
        <w:rPr>
          <w:spacing w:val="4"/>
        </w:rPr>
        <w:t xml:space="preserve"> </w:t>
      </w:r>
      <w:r w:rsidRPr="00B77FCA">
        <w:t>prevê</w:t>
      </w:r>
      <w:r w:rsidRPr="00B77FCA">
        <w:rPr>
          <w:spacing w:val="5"/>
        </w:rPr>
        <w:t xml:space="preserve"> </w:t>
      </w:r>
      <w:r w:rsidRPr="00B77FCA">
        <w:t>a</w:t>
      </w:r>
      <w:r w:rsidRPr="00B77FCA">
        <w:rPr>
          <w:spacing w:val="9"/>
        </w:rPr>
        <w:t xml:space="preserve"> </w:t>
      </w:r>
      <w:r w:rsidR="003D3302" w:rsidRPr="00B77FCA">
        <w:rPr>
          <w:spacing w:val="9"/>
        </w:rPr>
        <w:t xml:space="preserve">contratação de empresa especilizada para a </w:t>
      </w:r>
      <w:r w:rsidR="00B51CBB" w:rsidRPr="00B77FCA">
        <w:rPr>
          <w:spacing w:val="9"/>
        </w:rPr>
        <w:t>ampliaçã</w:t>
      </w:r>
      <w:r w:rsidR="00B77FCA" w:rsidRPr="00B77FCA">
        <w:rPr>
          <w:spacing w:val="9"/>
        </w:rPr>
        <w:t>o</w:t>
      </w:r>
      <w:r w:rsidR="00B51CBB" w:rsidRPr="00B77FCA">
        <w:rPr>
          <w:spacing w:val="9"/>
        </w:rPr>
        <w:t xml:space="preserve"> de Drenagem do </w:t>
      </w:r>
      <w:r w:rsidR="004C115E">
        <w:rPr>
          <w:spacing w:val="9"/>
        </w:rPr>
        <w:t>Córrego Cadaval</w:t>
      </w:r>
      <w:r w:rsidR="00B51CBB" w:rsidRPr="00B77FCA">
        <w:rPr>
          <w:spacing w:val="9"/>
        </w:rPr>
        <w:t xml:space="preserve">, entre Rua Monte Azul Paulista e Rua Serra dos Cristais, </w:t>
      </w:r>
      <w:r w:rsidR="004C115E">
        <w:rPr>
          <w:spacing w:val="9"/>
        </w:rPr>
        <w:t xml:space="preserve">Jardim Planalto, </w:t>
      </w:r>
      <w:r w:rsidR="00F70397" w:rsidRPr="00B77FCA">
        <w:rPr>
          <w:spacing w:val="9"/>
        </w:rPr>
        <w:t>Carapicuíba - SP</w:t>
      </w:r>
      <w:r w:rsidR="0016160C">
        <w:rPr>
          <w:color w:val="FF0000"/>
        </w:rPr>
        <w:t>.</w:t>
      </w:r>
    </w:p>
    <w:p w:rsidR="00193075" w:rsidRDefault="007F661B" w:rsidP="00193075">
      <w:pPr>
        <w:pStyle w:val="Corpodetexto"/>
        <w:spacing w:before="1" w:line="360" w:lineRule="auto"/>
        <w:ind w:left="323" w:right="227" w:firstLine="709"/>
        <w:jc w:val="both"/>
      </w:pPr>
      <w:r w:rsidRPr="00193075">
        <w:t>É prevista a execução de galeria</w:t>
      </w:r>
      <w:r w:rsidR="00C87077" w:rsidRPr="00193075">
        <w:t>s retangulares em concreto seção tipo 3,50m x 2,50m</w:t>
      </w:r>
      <w:r w:rsidRPr="00193075">
        <w:t xml:space="preserve"> </w:t>
      </w:r>
      <w:r w:rsidR="00C87077" w:rsidRPr="00193075">
        <w:t>e 2,50m x 2,00m</w:t>
      </w:r>
      <w:r w:rsidR="0016160C" w:rsidRPr="00193075">
        <w:t xml:space="preserve"> interligadas por um “tunel liner” com Ø</w:t>
      </w:r>
      <w:r w:rsidR="000F3DA1">
        <w:t xml:space="preserve"> </w:t>
      </w:r>
      <w:r w:rsidR="0016160C" w:rsidRPr="00193075">
        <w:t>3,00m com extensão aproximada de 416m de comprimento</w:t>
      </w:r>
      <w:r w:rsidR="00FE6B0A" w:rsidRPr="00193075">
        <w:t xml:space="preserve"> conectados por </w:t>
      </w:r>
      <w:proofErr w:type="gramStart"/>
      <w:r w:rsidR="00FE6B0A" w:rsidRPr="00193075">
        <w:t>8</w:t>
      </w:r>
      <w:proofErr w:type="gramEnd"/>
      <w:r w:rsidR="00FE6B0A" w:rsidRPr="00193075">
        <w:t xml:space="preserve"> sffats (poços de visitas), conforme projeto básico de drenagem</w:t>
      </w:r>
      <w:r w:rsidR="0016160C" w:rsidRPr="00193075">
        <w:t>.</w:t>
      </w:r>
      <w:r w:rsidR="00FE6B0A" w:rsidRPr="00193075">
        <w:t xml:space="preserve"> </w:t>
      </w:r>
    </w:p>
    <w:p w:rsidR="00193075" w:rsidRDefault="00FE6B0A" w:rsidP="00193075">
      <w:pPr>
        <w:pStyle w:val="Corpodetexto"/>
        <w:spacing w:before="1" w:line="360" w:lineRule="auto"/>
        <w:ind w:left="323" w:right="227" w:firstLine="709"/>
        <w:jc w:val="both"/>
      </w:pPr>
      <w:r w:rsidRPr="00193075">
        <w:t xml:space="preserve">Tais galerias, dividam-se em </w:t>
      </w:r>
      <w:proofErr w:type="gramStart"/>
      <w:r w:rsidRPr="00193075">
        <w:t>3</w:t>
      </w:r>
      <w:proofErr w:type="gramEnd"/>
      <w:r w:rsidRPr="00193075">
        <w:t xml:space="preserve"> trechos, sendo 2 iniciais na Rua Monte Azul Paulista e Estrada Dr. Miguel Vieira Ferreira</w:t>
      </w:r>
      <w:r w:rsidR="003C4D64" w:rsidRPr="00193075">
        <w:t xml:space="preserve"> onde se conectam</w:t>
      </w:r>
      <w:r w:rsidRPr="00193075">
        <w:t xml:space="preserve"> a </w:t>
      </w:r>
      <w:r w:rsidR="003C4D64" w:rsidRPr="00193075">
        <w:t>algumas</w:t>
      </w:r>
      <w:r w:rsidRPr="00193075">
        <w:t xml:space="preserve"> galerias de tubos</w:t>
      </w:r>
      <w:r w:rsidR="00F90623">
        <w:t xml:space="preserve"> PEAD</w:t>
      </w:r>
      <w:r w:rsidRPr="00193075">
        <w:t xml:space="preserve"> </w:t>
      </w:r>
      <w:r w:rsidR="003C4D64" w:rsidRPr="00193075">
        <w:t>e ao tun</w:t>
      </w:r>
      <w:r w:rsidR="00193075" w:rsidRPr="00193075">
        <w:t>n</w:t>
      </w:r>
      <w:r w:rsidR="003C4D64" w:rsidRPr="00193075">
        <w:t>el lin</w:t>
      </w:r>
      <w:r w:rsidR="00193075" w:rsidRPr="00193075">
        <w:t>e</w:t>
      </w:r>
      <w:r w:rsidR="003C4D64" w:rsidRPr="00193075">
        <w:t xml:space="preserve">r </w:t>
      </w:r>
      <w:r w:rsidR="00193075" w:rsidRPr="00193075">
        <w:t>por</w:t>
      </w:r>
      <w:r w:rsidR="003C4D64" w:rsidRPr="00193075">
        <w:t xml:space="preserve"> uma caixa de  transição.</w:t>
      </w:r>
      <w:r w:rsidR="00193075" w:rsidRPr="00193075">
        <w:t xml:space="preserve"> O </w:t>
      </w:r>
      <w:proofErr w:type="gramStart"/>
      <w:r w:rsidR="00193075" w:rsidRPr="00193075">
        <w:t>3</w:t>
      </w:r>
      <w:proofErr w:type="gramEnd"/>
      <w:r w:rsidR="00193075" w:rsidRPr="00193075">
        <w:t xml:space="preserve"> trecho da galeria se dá ao final do tun</w:t>
      </w:r>
      <w:r w:rsidR="00193075">
        <w:t>nel liner</w:t>
      </w:r>
      <w:r w:rsidR="00F70397">
        <w:t>,</w:t>
      </w:r>
      <w:r w:rsidR="00193075">
        <w:t xml:space="preserve"> pró</w:t>
      </w:r>
      <w:r w:rsidR="00193075" w:rsidRPr="00193075">
        <w:t>ximo a travessa das Ruas Serra dos Agudos e Serra dos Cristais com cerca de 63m de comprimento com utilização das galerias 3,50m x 2,50m e interligando a rede de drenagem existente.</w:t>
      </w:r>
    </w:p>
    <w:p w:rsidR="00F90623" w:rsidRPr="00193075" w:rsidRDefault="00F90623" w:rsidP="00193075">
      <w:pPr>
        <w:pStyle w:val="Corpodetexto"/>
        <w:spacing w:before="1" w:line="360" w:lineRule="auto"/>
        <w:ind w:left="323" w:right="227" w:firstLine="709"/>
        <w:jc w:val="both"/>
      </w:pPr>
      <w:r>
        <w:t>A estrutura do novo pavimento será composto po</w:t>
      </w:r>
      <w:r w:rsidR="00FE2F26">
        <w:t>r 10</w:t>
      </w:r>
      <w:r w:rsidR="000F3DA1">
        <w:t xml:space="preserve"> </w:t>
      </w:r>
      <w:r w:rsidR="00FE2F26">
        <w:t xml:space="preserve">cm de concreto </w:t>
      </w:r>
      <w:r>
        <w:t>asfáltico</w:t>
      </w:r>
      <w:r w:rsidR="00FE2F26">
        <w:t xml:space="preserve"> BINDER, </w:t>
      </w:r>
      <w:proofErr w:type="gramStart"/>
      <w:r w:rsidR="00FE2F26">
        <w:t>5</w:t>
      </w:r>
      <w:proofErr w:type="gramEnd"/>
      <w:r w:rsidR="00FE2F26">
        <w:t xml:space="preserve"> cm de CBQU e 15</w:t>
      </w:r>
      <w:r w:rsidR="005C2D55">
        <w:t xml:space="preserve"> </w:t>
      </w:r>
      <w:r w:rsidR="00FE2F26">
        <w:t>cm de brita graduada</w:t>
      </w:r>
      <w:r>
        <w:t>. Os serviços ainda incluirão a recomposição de passeios e meios-fios retangulares onde houver necessidade.</w:t>
      </w:r>
    </w:p>
    <w:p w:rsidR="001545DE" w:rsidRDefault="001545DE" w:rsidP="001545DE">
      <w:pPr>
        <w:pStyle w:val="Corpodetexto"/>
        <w:spacing w:before="143"/>
        <w:ind w:left="1032"/>
        <w:rPr>
          <w:sz w:val="2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60"/>
        <w:ind w:hanging="199"/>
        <w:jc w:val="left"/>
      </w:pPr>
      <w:r>
        <w:t>– ESTIMATIVA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CONTRATAÇÃO E</w:t>
      </w:r>
      <w:r>
        <w:rPr>
          <w:spacing w:val="-1"/>
        </w:rPr>
        <w:t xml:space="preserve"> </w:t>
      </w:r>
      <w:r>
        <w:t>PRAZO</w:t>
      </w:r>
    </w:p>
    <w:p w:rsidR="00565048" w:rsidRDefault="00565048">
      <w:pPr>
        <w:pStyle w:val="Corpodetexto"/>
        <w:rPr>
          <w:rFonts w:ascii="Arial"/>
          <w:b/>
          <w:sz w:val="26"/>
        </w:rPr>
      </w:pPr>
    </w:p>
    <w:p w:rsidR="00565048" w:rsidRDefault="00B90009" w:rsidP="002B52B1">
      <w:pPr>
        <w:pStyle w:val="Corpodetexto"/>
        <w:spacing w:before="157" w:line="362" w:lineRule="auto"/>
        <w:ind w:left="220" w:right="98" w:firstLine="710"/>
        <w:jc w:val="both"/>
      </w:pPr>
      <w:r>
        <w:t xml:space="preserve">O valor estimado da contratação dos serviços é de </w:t>
      </w:r>
      <w:r>
        <w:rPr>
          <w:rFonts w:ascii="Arial" w:hAnsi="Arial"/>
          <w:b/>
        </w:rPr>
        <w:t xml:space="preserve">R$ </w:t>
      </w:r>
      <w:r w:rsidR="004650AB">
        <w:rPr>
          <w:rFonts w:ascii="Arial" w:hAnsi="Arial"/>
          <w:b/>
        </w:rPr>
        <w:t>2</w:t>
      </w:r>
      <w:r w:rsidR="001743B8">
        <w:rPr>
          <w:rFonts w:ascii="Arial" w:hAnsi="Arial"/>
          <w:b/>
        </w:rPr>
        <w:t>4</w:t>
      </w:r>
      <w:r w:rsidR="004650AB">
        <w:rPr>
          <w:rFonts w:ascii="Arial" w:hAnsi="Arial"/>
          <w:b/>
        </w:rPr>
        <w:t>.</w:t>
      </w:r>
      <w:r w:rsidR="001743B8">
        <w:rPr>
          <w:rFonts w:ascii="Arial" w:hAnsi="Arial"/>
          <w:b/>
        </w:rPr>
        <w:t>660</w:t>
      </w:r>
      <w:r w:rsidR="004650AB">
        <w:rPr>
          <w:rFonts w:ascii="Arial" w:hAnsi="Arial"/>
          <w:b/>
        </w:rPr>
        <w:t>.</w:t>
      </w:r>
      <w:r w:rsidR="001743B8">
        <w:rPr>
          <w:rFonts w:ascii="Arial" w:hAnsi="Arial"/>
          <w:b/>
        </w:rPr>
        <w:t>751,49</w:t>
      </w:r>
      <w:r w:rsidR="00784185">
        <w:rPr>
          <w:rFonts w:ascii="Arial" w:hAnsi="Arial"/>
          <w:b/>
        </w:rPr>
        <w:t xml:space="preserve"> </w:t>
      </w:r>
      <w:r w:rsidRPr="00F70397">
        <w:rPr>
          <w:rFonts w:ascii="Arial" w:hAnsi="Arial"/>
        </w:rPr>
        <w:t>(</w:t>
      </w:r>
      <w:r w:rsidR="001743B8">
        <w:t>vinte e quatro</w:t>
      </w:r>
      <w:r w:rsidR="00784185">
        <w:t xml:space="preserve"> </w:t>
      </w:r>
      <w:r w:rsidR="00CA380D">
        <w:t xml:space="preserve">milhões </w:t>
      </w:r>
      <w:r w:rsidR="001743B8">
        <w:t>seiscentos e sessenta</w:t>
      </w:r>
      <w:r w:rsidR="00784185">
        <w:t xml:space="preserve"> mil</w:t>
      </w:r>
      <w:r w:rsidR="00210C33">
        <w:t>,</w:t>
      </w:r>
      <w:r w:rsidR="00CA380D">
        <w:t xml:space="preserve"> </w:t>
      </w:r>
      <w:r w:rsidR="001743B8">
        <w:t>set</w:t>
      </w:r>
      <w:bookmarkStart w:id="0" w:name="_GoBack"/>
      <w:bookmarkEnd w:id="0"/>
      <w:r w:rsidR="001743B8">
        <w:t>ecentos e cinquenta e um</w:t>
      </w:r>
      <w:r w:rsidR="004650AB">
        <w:t xml:space="preserve"> </w:t>
      </w:r>
      <w:r w:rsidR="00CA380D">
        <w:t xml:space="preserve">reais e </w:t>
      </w:r>
      <w:r w:rsidR="001743B8">
        <w:t>quarenta e nove</w:t>
      </w:r>
      <w:r w:rsidR="00210C33">
        <w:t xml:space="preserve"> </w:t>
      </w:r>
      <w:r w:rsidR="00CA380D">
        <w:t>centavos</w:t>
      </w:r>
      <w:r>
        <w:t xml:space="preserve">) e um prazo previsto de </w:t>
      </w:r>
      <w:proofErr w:type="gramStart"/>
      <w:r w:rsidR="00F848F7">
        <w:t>2</w:t>
      </w:r>
      <w:proofErr w:type="gramEnd"/>
      <w:r>
        <w:t xml:space="preserve"> (</w:t>
      </w:r>
      <w:r w:rsidR="00F848F7">
        <w:t>dois</w:t>
      </w:r>
      <w:r>
        <w:t xml:space="preserve">) </w:t>
      </w:r>
      <w:r w:rsidR="00F848F7">
        <w:t>anos</w:t>
      </w:r>
      <w:r>
        <w:t xml:space="preserve"> para a conclusão das</w:t>
      </w:r>
      <w:r>
        <w:rPr>
          <w:spacing w:val="1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engenharia. </w:t>
      </w:r>
    </w:p>
    <w:p w:rsidR="00565048" w:rsidRDefault="00565048">
      <w:pPr>
        <w:pStyle w:val="Corpodetexto"/>
        <w:spacing w:before="2"/>
        <w:rPr>
          <w:sz w:val="36"/>
        </w:rPr>
      </w:pP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ind w:hanging="199"/>
        <w:jc w:val="left"/>
      </w:pPr>
      <w:r>
        <w:rPr>
          <w:spacing w:val="-1"/>
        </w:rPr>
        <w:t>– REQUISITOS</w:t>
      </w:r>
      <w:r>
        <w:rPr>
          <w:spacing w:val="1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565048" w:rsidRDefault="00565048">
      <w:pPr>
        <w:pStyle w:val="Corpodetexto"/>
        <w:spacing w:before="1"/>
        <w:rPr>
          <w:rFonts w:ascii="Arial"/>
          <w:b/>
          <w:sz w:val="37"/>
        </w:rPr>
      </w:pPr>
    </w:p>
    <w:p w:rsidR="00565048" w:rsidRDefault="00B90009">
      <w:pPr>
        <w:pStyle w:val="Corpodetexto"/>
        <w:spacing w:line="364" w:lineRule="auto"/>
        <w:ind w:left="321" w:right="227" w:firstLine="696"/>
      </w:pPr>
      <w:r>
        <w:t>O</w:t>
      </w:r>
      <w:r>
        <w:rPr>
          <w:spacing w:val="13"/>
        </w:rPr>
        <w:t xml:space="preserve"> </w:t>
      </w:r>
      <w:r>
        <w:t>objeto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ser</w:t>
      </w:r>
      <w:r>
        <w:rPr>
          <w:spacing w:val="15"/>
        </w:rPr>
        <w:t xml:space="preserve"> </w:t>
      </w:r>
      <w:r>
        <w:t>licitado,</w:t>
      </w:r>
      <w:r>
        <w:rPr>
          <w:spacing w:val="15"/>
        </w:rPr>
        <w:t xml:space="preserve"> </w:t>
      </w:r>
      <w:r>
        <w:t>pelas</w:t>
      </w:r>
      <w:r>
        <w:rPr>
          <w:spacing w:val="13"/>
        </w:rPr>
        <w:t xml:space="preserve"> </w:t>
      </w:r>
      <w:r>
        <w:t>suas</w:t>
      </w:r>
      <w:r>
        <w:rPr>
          <w:spacing w:val="15"/>
        </w:rPr>
        <w:t xml:space="preserve"> </w:t>
      </w:r>
      <w:r>
        <w:t>características</w:t>
      </w:r>
      <w:r>
        <w:rPr>
          <w:spacing w:val="13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com</w:t>
      </w:r>
      <w:r>
        <w:rPr>
          <w:spacing w:val="10"/>
        </w:rPr>
        <w:t xml:space="preserve"> </w:t>
      </w:r>
      <w:r>
        <w:t>base</w:t>
      </w:r>
      <w:r>
        <w:rPr>
          <w:spacing w:val="13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justificativas</w:t>
      </w:r>
      <w:r>
        <w:rPr>
          <w:spacing w:val="26"/>
        </w:rPr>
        <w:t xml:space="preserve"> </w:t>
      </w:r>
      <w:r>
        <w:t>acima</w:t>
      </w:r>
      <w:r>
        <w:rPr>
          <w:spacing w:val="22"/>
        </w:rPr>
        <w:t xml:space="preserve"> </w:t>
      </w:r>
      <w:r>
        <w:t>mencionadas,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dará</w:t>
      </w:r>
      <w:r>
        <w:rPr>
          <w:spacing w:val="32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meio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licitação,</w:t>
      </w:r>
      <w:r>
        <w:rPr>
          <w:spacing w:val="2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modalidadede</w:t>
      </w:r>
      <w:r>
        <w:rPr>
          <w:spacing w:val="1"/>
        </w:rPr>
        <w:t xml:space="preserve"> </w:t>
      </w:r>
      <w:r>
        <w:t>Concorrência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preço</w:t>
      </w:r>
      <w:r>
        <w:rPr>
          <w:spacing w:val="63"/>
        </w:rPr>
        <w:t xml:space="preserve"> </w:t>
      </w:r>
      <w:r>
        <w:t>global, executada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regime</w:t>
      </w:r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empreitada</w:t>
      </w:r>
      <w:r>
        <w:rPr>
          <w:spacing w:val="53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preço</w:t>
      </w:r>
      <w:r>
        <w:rPr>
          <w:spacing w:val="53"/>
        </w:rPr>
        <w:t xml:space="preserve"> </w:t>
      </w:r>
      <w:r>
        <w:t>unitário,</w:t>
      </w:r>
      <w:r>
        <w:rPr>
          <w:spacing w:val="53"/>
        </w:rPr>
        <w:t xml:space="preserve"> </w:t>
      </w:r>
      <w:r>
        <w:t>onde</w:t>
      </w:r>
      <w:r>
        <w:rPr>
          <w:spacing w:val="53"/>
        </w:rPr>
        <w:t xml:space="preserve"> </w:t>
      </w:r>
      <w:r>
        <w:t>estará</w:t>
      </w:r>
      <w:r>
        <w:rPr>
          <w:spacing w:val="48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empenhando</w:t>
      </w:r>
      <w:r>
        <w:rPr>
          <w:spacing w:val="50"/>
        </w:rPr>
        <w:t xml:space="preserve"> </w:t>
      </w:r>
      <w:r>
        <w:t xml:space="preserve">para  </w:t>
      </w:r>
    </w:p>
    <w:p w:rsidR="00565048" w:rsidRDefault="00565048">
      <w:pPr>
        <w:spacing w:line="364" w:lineRule="auto"/>
        <w:sectPr w:rsidR="00565048">
          <w:headerReference w:type="default" r:id="rId10"/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B90009">
      <w:pPr>
        <w:pStyle w:val="Corpodetexto"/>
        <w:spacing w:before="101"/>
        <w:ind w:left="321"/>
      </w:pPr>
      <w:r>
        <w:lastRenderedPageBreak/>
        <w:t>oferecer</w:t>
      </w:r>
      <w:r>
        <w:rPr>
          <w:spacing w:val="-4"/>
        </w:rPr>
        <w:t xml:space="preserve"> </w:t>
      </w:r>
      <w:r>
        <w:t>melhorias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gestão</w:t>
      </w:r>
      <w:r>
        <w:rPr>
          <w:spacing w:val="-2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 xml:space="preserve">município.  </w:t>
      </w:r>
    </w:p>
    <w:p w:rsidR="00565048" w:rsidRDefault="00B90009">
      <w:pPr>
        <w:pStyle w:val="Corpodetexto"/>
        <w:spacing w:before="139" w:line="369" w:lineRule="auto"/>
        <w:ind w:left="321" w:right="234" w:firstLine="696"/>
        <w:jc w:val="both"/>
      </w:pPr>
      <w:r>
        <w:t>Com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executados,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oferecidas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munícipes</w:t>
      </w:r>
      <w:r w:rsidRPr="00CA380D">
        <w:rPr>
          <w:color w:val="FF0000"/>
        </w:rPr>
        <w:t>,</w:t>
      </w:r>
      <w:r w:rsidRPr="00CA380D">
        <w:rPr>
          <w:color w:val="FF0000"/>
          <w:spacing w:val="63"/>
        </w:rPr>
        <w:t xml:space="preserve"> </w:t>
      </w:r>
      <w:r w:rsidR="00AD6B04" w:rsidRPr="00AD6B04">
        <w:t>ambientes limpos e revitalizados, proporcionando qualidade de vida e segurança.</w:t>
      </w:r>
    </w:p>
    <w:p w:rsidR="00565048" w:rsidRDefault="00B90009">
      <w:pPr>
        <w:pStyle w:val="Corpodetexto"/>
        <w:spacing w:line="367" w:lineRule="auto"/>
        <w:ind w:left="321" w:right="222" w:firstLine="696"/>
        <w:jc w:val="both"/>
      </w:pPr>
      <w:r>
        <w:t>Os serviços serão</w:t>
      </w:r>
      <w:r>
        <w:rPr>
          <w:spacing w:val="1"/>
        </w:rPr>
        <w:t xml:space="preserve"> </w:t>
      </w:r>
      <w:r>
        <w:t>prestados por empresa especializada, devidamente</w:t>
      </w:r>
      <w:r>
        <w:rPr>
          <w:spacing w:val="1"/>
        </w:rPr>
        <w:t xml:space="preserve"> </w:t>
      </w:r>
      <w:r>
        <w:t>regulamentada e autorizada pelos órgãos competentes, em conformidade pela</w:t>
      </w:r>
      <w:r>
        <w:rPr>
          <w:spacing w:val="1"/>
        </w:rPr>
        <w:t xml:space="preserve"> </w:t>
      </w:r>
      <w:r>
        <w:t>legislação</w:t>
      </w:r>
      <w:r>
        <w:rPr>
          <w:spacing w:val="24"/>
        </w:rPr>
        <w:t xml:space="preserve"> </w:t>
      </w:r>
      <w:r>
        <w:t>vigente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padrões</w:t>
      </w:r>
      <w:r>
        <w:rPr>
          <w:spacing w:val="2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sustentabilidade</w:t>
      </w:r>
      <w:r>
        <w:rPr>
          <w:spacing w:val="25"/>
        </w:rPr>
        <w:t xml:space="preserve"> </w:t>
      </w:r>
      <w:r>
        <w:t>exigidos</w:t>
      </w:r>
      <w:r>
        <w:rPr>
          <w:spacing w:val="24"/>
        </w:rPr>
        <w:t xml:space="preserve"> </w:t>
      </w:r>
      <w:r>
        <w:t>nesse</w:t>
      </w:r>
      <w:r>
        <w:rPr>
          <w:spacing w:val="27"/>
        </w:rPr>
        <w:t xml:space="preserve"> </w:t>
      </w:r>
      <w:r>
        <w:t>instrumento</w:t>
      </w:r>
      <w:r>
        <w:rPr>
          <w:spacing w:val="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Básico.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367" w:lineRule="auto"/>
        <w:ind w:left="321" w:right="216" w:firstLine="696"/>
        <w:jc w:val="both"/>
      </w:pPr>
      <w:r>
        <w:t>A prestação dos serviços de engenharia não gera vínculo empregatício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vedando-se</w:t>
      </w:r>
      <w:r>
        <w:rPr>
          <w:spacing w:val="1"/>
        </w:rPr>
        <w:t xml:space="preserve"> </w:t>
      </w:r>
      <w:r>
        <w:t>qualquer</w:t>
      </w:r>
      <w:r>
        <w:rPr>
          <w:spacing w:val="-4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eles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caracterize</w:t>
      </w:r>
      <w:r>
        <w:rPr>
          <w:spacing w:val="-5"/>
        </w:rPr>
        <w:t xml:space="preserve"> </w:t>
      </w:r>
      <w:r>
        <w:t>pessoalidade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subordinação</w:t>
      </w:r>
      <w:r w:rsidR="00B82F4B">
        <w:t xml:space="preserve"> </w:t>
      </w:r>
      <w:r>
        <w:t>direta.</w:t>
      </w:r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Corpodetexto"/>
        <w:spacing w:line="266" w:lineRule="exact"/>
        <w:ind w:left="1017"/>
      </w:pPr>
      <w:r>
        <w:t xml:space="preserve">  </w:t>
      </w:r>
    </w:p>
    <w:p w:rsidR="00565048" w:rsidRDefault="00B90009">
      <w:pPr>
        <w:pStyle w:val="Ttulo31"/>
        <w:numPr>
          <w:ilvl w:val="0"/>
          <w:numId w:val="2"/>
        </w:numPr>
        <w:tabs>
          <w:tab w:val="left" w:pos="1231"/>
        </w:tabs>
        <w:spacing w:before="137"/>
        <w:ind w:hanging="199"/>
        <w:jc w:val="left"/>
      </w:pPr>
      <w:r>
        <w:t>–</w:t>
      </w:r>
      <w:r w:rsidR="00AA0277">
        <w:t xml:space="preserve"> </w:t>
      </w:r>
      <w:r>
        <w:t>LEVANTAMENTO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MERCADO</w:t>
      </w:r>
    </w:p>
    <w:p w:rsidR="00565048" w:rsidRDefault="00B90009">
      <w:pPr>
        <w:pStyle w:val="Corpodetexto"/>
        <w:spacing w:before="11"/>
        <w:ind w:left="1094"/>
      </w:pPr>
      <w:r>
        <w:t xml:space="preserve">  </w:t>
      </w:r>
    </w:p>
    <w:p w:rsidR="00F92BB3" w:rsidRPr="006F24FC" w:rsidRDefault="00F92BB3" w:rsidP="00F92BB3">
      <w:pPr>
        <w:pStyle w:val="Corpodetexto"/>
        <w:spacing w:before="139" w:line="365" w:lineRule="auto"/>
        <w:ind w:left="244" w:right="221" w:firstLine="720"/>
        <w:jc w:val="both"/>
        <w:rPr>
          <w:spacing w:val="1"/>
        </w:rPr>
      </w:pPr>
      <w:r>
        <w:t>Não é o caso da contratação em tela, tendo em vista a natureza do objeto, uma</w:t>
      </w:r>
      <w:r>
        <w:rPr>
          <w:spacing w:val="1"/>
        </w:rPr>
        <w:t xml:space="preserve"> </w:t>
      </w:r>
      <w:r>
        <w:t>vez que no mercado nacional existem diversas empresas especializadas em</w:t>
      </w:r>
      <w:r>
        <w:rPr>
          <w:spacing w:val="1"/>
        </w:rPr>
        <w:t xml:space="preserve"> </w:t>
      </w:r>
      <w:r>
        <w:t>engenharia para a execução de obras e serviços mediante precificação unitária.</w:t>
      </w:r>
      <w:r>
        <w:rPr>
          <w:spacing w:val="1"/>
        </w:rPr>
        <w:t xml:space="preserve"> </w:t>
      </w:r>
      <w:r>
        <w:t>Tal abordagem possibilita uma competição abrangente, conferindo benefícios</w:t>
      </w:r>
      <w:r>
        <w:rPr>
          <w:spacing w:val="1"/>
        </w:rPr>
        <w:t xml:space="preserve"> </w:t>
      </w:r>
      <w:r>
        <w:t>substanciais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proporcionar</w:t>
      </w:r>
      <w:r>
        <w:rPr>
          <w:spacing w:val="1"/>
        </w:rPr>
        <w:t xml:space="preserve"> </w:t>
      </w:r>
      <w:r>
        <w:t>transparência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mencionada</w:t>
      </w:r>
      <w:r>
        <w:rPr>
          <w:spacing w:val="1"/>
        </w:rPr>
        <w:t xml:space="preserve"> </w:t>
      </w:r>
      <w:r>
        <w:t>contratação.</w:t>
      </w:r>
      <w:r>
        <w:rPr>
          <w:spacing w:val="1"/>
        </w:rPr>
        <w:t xml:space="preserve"> </w:t>
      </w:r>
    </w:p>
    <w:p w:rsidR="00F92BB3" w:rsidRDefault="00F92BB3" w:rsidP="00F92BB3">
      <w:pPr>
        <w:pStyle w:val="Corpodetexto"/>
        <w:spacing w:line="364" w:lineRule="auto"/>
        <w:ind w:left="321" w:right="223" w:firstLine="696"/>
        <w:jc w:val="both"/>
        <w:rPr>
          <w:spacing w:val="1"/>
        </w:rPr>
      </w:pPr>
      <w:r>
        <w:t>Assim,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técnica</w:t>
      </w:r>
      <w:r>
        <w:rPr>
          <w:spacing w:val="64"/>
        </w:rPr>
        <w:t xml:space="preserve"> </w:t>
      </w:r>
      <w:r>
        <w:t>responsável</w:t>
      </w:r>
      <w:r>
        <w:rPr>
          <w:spacing w:val="64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planejamento da licitação planilha orçamentária acompanhada de sua memória</w:t>
      </w:r>
      <w:r>
        <w:rPr>
          <w:spacing w:val="1"/>
        </w:rPr>
        <w:t xml:space="preserve"> </w:t>
      </w:r>
      <w:r>
        <w:t>de cálculo onde sejam discriminados os valores unitários estimados de todos os</w:t>
      </w:r>
      <w:r>
        <w:rPr>
          <w:spacing w:val="1"/>
        </w:rPr>
        <w:t xml:space="preserve"> </w:t>
      </w:r>
      <w:r>
        <w:t>materiais</w:t>
      </w:r>
      <w:r>
        <w:rPr>
          <w:spacing w:val="11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serão</w:t>
      </w:r>
      <w:r>
        <w:rPr>
          <w:spacing w:val="12"/>
        </w:rPr>
        <w:t xml:space="preserve"> </w:t>
      </w:r>
      <w:r>
        <w:t>aplicados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contratação,</w:t>
      </w:r>
      <w:r>
        <w:rPr>
          <w:spacing w:val="11"/>
        </w:rPr>
        <w:t xml:space="preserve"> </w:t>
      </w:r>
      <w:r>
        <w:t>projeto</w:t>
      </w:r>
      <w:r>
        <w:rPr>
          <w:spacing w:val="14"/>
        </w:rPr>
        <w:t xml:space="preserve"> </w:t>
      </w:r>
      <w:r>
        <w:t>básico e plantas</w:t>
      </w:r>
      <w:r>
        <w:rPr>
          <w:spacing w:val="1"/>
        </w:rPr>
        <w:t>.</w:t>
      </w:r>
    </w:p>
    <w:p w:rsidR="00F92BB3" w:rsidRDefault="00F92BB3" w:rsidP="00F92BB3">
      <w:pPr>
        <w:pStyle w:val="Corpodetexto"/>
        <w:spacing w:line="364" w:lineRule="auto"/>
        <w:ind w:left="321" w:right="223" w:firstLine="696"/>
        <w:jc w:val="both"/>
        <w:rPr>
          <w:spacing w:val="1"/>
        </w:rPr>
      </w:pPr>
      <w:r>
        <w:rPr>
          <w:spacing w:val="1"/>
        </w:rPr>
        <w:t>Vale ressaltar que a referência da planilha orçamentária baseda nas tabelas DER-SP, SIURB e CDHU supre a pesquisa de preços de mercado, conforme Decreto Federal n° 7.983, de 08 de abril de 2013 e publicação “Orientações para elaboração de planilhas orçamentárias públicas – TCU”.</w:t>
      </w:r>
    </w:p>
    <w:p w:rsidR="00293738" w:rsidRDefault="00293738" w:rsidP="00293738">
      <w:pPr>
        <w:pStyle w:val="Corpodetexto"/>
        <w:spacing w:line="266" w:lineRule="exact"/>
        <w:ind w:left="1017"/>
      </w:pPr>
      <w:r>
        <w:t xml:space="preserve">  </w:t>
      </w:r>
    </w:p>
    <w:p w:rsidR="00293738" w:rsidRDefault="00293738" w:rsidP="00293738">
      <w:pPr>
        <w:pStyle w:val="Ttulo31"/>
        <w:tabs>
          <w:tab w:val="left" w:pos="1231"/>
        </w:tabs>
        <w:spacing w:before="137"/>
        <w:ind w:left="950" w:firstLine="0"/>
      </w:pPr>
      <w:r>
        <w:t>8 – IMPACTOS AMBIENTAIS</w:t>
      </w:r>
    </w:p>
    <w:p w:rsidR="00293738" w:rsidRDefault="00293738" w:rsidP="00293738">
      <w:pPr>
        <w:pStyle w:val="Corpodetexto"/>
        <w:spacing w:before="11"/>
        <w:ind w:left="1094"/>
      </w:pPr>
      <w:r>
        <w:t xml:space="preserve">  </w:t>
      </w:r>
    </w:p>
    <w:p w:rsidR="00293738" w:rsidRDefault="00293738" w:rsidP="00293738">
      <w:pPr>
        <w:pStyle w:val="Corpodetexto"/>
        <w:spacing w:line="364" w:lineRule="auto"/>
        <w:ind w:left="321" w:right="223" w:firstLine="696"/>
        <w:jc w:val="both"/>
        <w:rPr>
          <w:spacing w:val="1"/>
        </w:rPr>
      </w:pPr>
      <w:r>
        <w:t>Não haverá impactos ambientais por se tratar de uma obra de reparo de baixo efeito.</w:t>
      </w:r>
    </w:p>
    <w:p w:rsidR="00565048" w:rsidRDefault="0056504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293738" w:rsidRDefault="00293738">
      <w:pPr>
        <w:pStyle w:val="Corpodetexto"/>
        <w:spacing w:before="3"/>
        <w:rPr>
          <w:sz w:val="11"/>
        </w:rPr>
      </w:pPr>
    </w:p>
    <w:p w:rsidR="00565048" w:rsidRDefault="00565048">
      <w:pPr>
        <w:rPr>
          <w:sz w:val="11"/>
        </w:rPr>
        <w:sectPr w:rsidR="00565048">
          <w:pgSz w:w="11910" w:h="16840"/>
          <w:pgMar w:top="1860" w:right="1340" w:bottom="280" w:left="1380" w:header="0" w:footer="0" w:gutter="0"/>
          <w:cols w:space="720"/>
        </w:sectPr>
      </w:pPr>
    </w:p>
    <w:p w:rsidR="00293738" w:rsidRDefault="00293738" w:rsidP="00293738">
      <w:pPr>
        <w:pStyle w:val="Ttulo31"/>
        <w:tabs>
          <w:tab w:val="left" w:pos="1231"/>
          <w:tab w:val="left" w:pos="3580"/>
          <w:tab w:val="left" w:pos="4523"/>
          <w:tab w:val="left" w:pos="4978"/>
        </w:tabs>
        <w:spacing w:before="95" w:line="237" w:lineRule="auto"/>
        <w:ind w:left="950" w:firstLine="0"/>
        <w:jc w:val="right"/>
        <w:rPr>
          <w:b w:val="0"/>
        </w:rPr>
      </w:pPr>
      <w:r>
        <w:lastRenderedPageBreak/>
        <w:t xml:space="preserve">9 </w:t>
      </w:r>
      <w:r w:rsidR="00B90009">
        <w:t>–</w:t>
      </w:r>
      <w:r w:rsidR="00AA0277">
        <w:t xml:space="preserve"> </w:t>
      </w:r>
      <w:r w:rsidR="00B90009">
        <w:t>JUSTIFICATIVAS</w:t>
      </w:r>
      <w:r w:rsidR="00B90009">
        <w:tab/>
        <w:t>PARA</w:t>
      </w:r>
      <w:r w:rsidR="00B90009">
        <w:tab/>
        <w:t>O</w:t>
      </w:r>
      <w:r w:rsidR="00B90009">
        <w:tab/>
      </w:r>
      <w:r w:rsidR="00B90009">
        <w:rPr>
          <w:spacing w:val="-2"/>
        </w:rPr>
        <w:t>PARCELAMENTO</w:t>
      </w:r>
      <w:r w:rsidR="00B90009">
        <w:rPr>
          <w:spacing w:val="-64"/>
        </w:rPr>
        <w:t xml:space="preserve"> </w:t>
      </w:r>
    </w:p>
    <w:p w:rsidR="00293738" w:rsidRDefault="00B90009" w:rsidP="00293738">
      <w:pPr>
        <w:tabs>
          <w:tab w:val="left" w:pos="1558"/>
        </w:tabs>
        <w:spacing w:before="92"/>
        <w:ind w:left="23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(OU</w:t>
      </w:r>
      <w:r>
        <w:rPr>
          <w:rFonts w:ascii="Arial" w:hAnsi="Arial"/>
          <w:b/>
          <w:spacing w:val="-1"/>
          <w:sz w:val="24"/>
        </w:rPr>
        <w:t xml:space="preserve"> </w:t>
      </w:r>
      <w:r w:rsidR="00293738">
        <w:rPr>
          <w:rFonts w:ascii="Arial" w:hAnsi="Arial"/>
          <w:b/>
          <w:sz w:val="24"/>
        </w:rPr>
        <w:t>NÃO</w:t>
      </w:r>
      <w:proofErr w:type="gramStart"/>
      <w:r w:rsidR="00293738">
        <w:rPr>
          <w:rFonts w:ascii="Arial" w:hAnsi="Arial"/>
          <w:b/>
          <w:sz w:val="24"/>
        </w:rPr>
        <w:t>)</w:t>
      </w:r>
      <w:proofErr w:type="gramEnd"/>
      <w:r w:rsidR="00293738">
        <w:rPr>
          <w:rFonts w:ascii="Arial" w:hAnsi="Arial"/>
          <w:b/>
          <w:sz w:val="24"/>
        </w:rPr>
        <w:tab/>
        <w:t>DA CONTRATAÇÃO</w:t>
      </w:r>
    </w:p>
    <w:p w:rsidR="00293738" w:rsidRPr="00293738" w:rsidRDefault="00293738" w:rsidP="00293738">
      <w:pPr>
        <w:tabs>
          <w:tab w:val="left" w:pos="1558"/>
        </w:tabs>
        <w:spacing w:before="92"/>
        <w:rPr>
          <w:rFonts w:ascii="Arial" w:hAnsi="Arial"/>
          <w:b/>
          <w:sz w:val="24"/>
        </w:rPr>
        <w:sectPr w:rsidR="00293738" w:rsidRPr="00293738">
          <w:type w:val="continuous"/>
          <w:pgSz w:w="11910" w:h="16840"/>
          <w:pgMar w:top="500" w:right="1340" w:bottom="280" w:left="1380" w:header="720" w:footer="720" w:gutter="0"/>
          <w:cols w:num="2" w:space="720" w:equalWidth="0">
            <w:col w:w="6996" w:space="40"/>
            <w:col w:w="2154"/>
          </w:cols>
        </w:sectPr>
      </w:pPr>
    </w:p>
    <w:p w:rsidR="00565048" w:rsidRDefault="00565048">
      <w:pPr>
        <w:pStyle w:val="Corpodetexto"/>
        <w:spacing w:before="9"/>
        <w:rPr>
          <w:rFonts w:ascii="Arial"/>
          <w:b/>
          <w:sz w:val="28"/>
        </w:rPr>
      </w:pPr>
    </w:p>
    <w:p w:rsidR="00565048" w:rsidRDefault="00B90009">
      <w:pPr>
        <w:pStyle w:val="Corpodetexto"/>
        <w:spacing w:before="101" w:line="360" w:lineRule="auto"/>
        <w:ind w:left="321" w:firstLine="852"/>
      </w:pPr>
      <w:r>
        <w:t>O</w:t>
      </w:r>
      <w:r>
        <w:rPr>
          <w:spacing w:val="11"/>
        </w:rPr>
        <w:t xml:space="preserve"> </w:t>
      </w:r>
      <w:r>
        <w:t>não</w:t>
      </w:r>
      <w:r>
        <w:rPr>
          <w:spacing w:val="12"/>
        </w:rPr>
        <w:t xml:space="preserve"> </w:t>
      </w:r>
      <w:r>
        <w:t>parcelamento</w:t>
      </w:r>
      <w:r>
        <w:rPr>
          <w:spacing w:val="14"/>
        </w:rPr>
        <w:t xml:space="preserve"> </w:t>
      </w:r>
      <w:r>
        <w:t>das</w:t>
      </w:r>
      <w:r>
        <w:rPr>
          <w:spacing w:val="8"/>
        </w:rPr>
        <w:t xml:space="preserve"> </w:t>
      </w:r>
      <w:r>
        <w:t>obras</w:t>
      </w:r>
      <w:r>
        <w:rPr>
          <w:spacing w:val="9"/>
        </w:rPr>
        <w:t xml:space="preserve"> </w:t>
      </w:r>
      <w:r>
        <w:t>é</w:t>
      </w:r>
      <w:r>
        <w:rPr>
          <w:spacing w:val="12"/>
        </w:rPr>
        <w:t xml:space="preserve"> </w:t>
      </w:r>
      <w:r>
        <w:t>mais</w:t>
      </w:r>
      <w:r>
        <w:rPr>
          <w:spacing w:val="11"/>
        </w:rPr>
        <w:t xml:space="preserve"> </w:t>
      </w:r>
      <w:r>
        <w:t>satisfatório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ponto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vista</w:t>
      </w:r>
      <w:r>
        <w:rPr>
          <w:spacing w:val="1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eficiência</w:t>
      </w:r>
      <w:r>
        <w:rPr>
          <w:spacing w:val="47"/>
        </w:rPr>
        <w:t xml:space="preserve"> </w:t>
      </w:r>
      <w:r>
        <w:t>técnica,</w:t>
      </w:r>
      <w:r>
        <w:rPr>
          <w:spacing w:val="45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manter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qualidade</w:t>
      </w:r>
      <w:r>
        <w:rPr>
          <w:spacing w:val="43"/>
        </w:rPr>
        <w:t xml:space="preserve"> </w:t>
      </w:r>
      <w:r>
        <w:t>do</w:t>
      </w:r>
      <w:r>
        <w:rPr>
          <w:spacing w:val="48"/>
        </w:rPr>
        <w:t xml:space="preserve"> </w:t>
      </w:r>
      <w:r>
        <w:t>investimento,</w:t>
      </w:r>
      <w:r>
        <w:rPr>
          <w:spacing w:val="48"/>
        </w:rPr>
        <w:t xml:space="preserve"> </w:t>
      </w:r>
      <w:r>
        <w:t>haja</w:t>
      </w:r>
      <w:r>
        <w:rPr>
          <w:spacing w:val="45"/>
        </w:rPr>
        <w:t xml:space="preserve"> </w:t>
      </w:r>
      <w:r>
        <w:t>vista</w:t>
      </w:r>
      <w:r>
        <w:rPr>
          <w:spacing w:val="43"/>
        </w:rPr>
        <w:t xml:space="preserve"> </w:t>
      </w:r>
      <w:r>
        <w:t>que</w:t>
      </w:r>
      <w:r>
        <w:rPr>
          <w:spacing w:val="43"/>
        </w:rPr>
        <w:t xml:space="preserve"> </w:t>
      </w:r>
      <w:proofErr w:type="gramStart"/>
      <w:r>
        <w:t>o</w:t>
      </w:r>
      <w:proofErr w:type="gramEnd"/>
    </w:p>
    <w:p w:rsidR="00293738" w:rsidRDefault="00293738" w:rsidP="00293738">
      <w:pPr>
        <w:pStyle w:val="Corpodetexto"/>
        <w:spacing w:before="104" w:line="362" w:lineRule="auto"/>
        <w:ind w:left="321" w:right="229"/>
        <w:jc w:val="both"/>
      </w:pPr>
      <w:proofErr w:type="gramStart"/>
      <w:r>
        <w:t>gerenciamento</w:t>
      </w:r>
      <w:proofErr w:type="gramEnd"/>
      <w:r>
        <w:t xml:space="preserve"> permanece o tempo todo a cargo de um mesmo administrador,</w:t>
      </w:r>
      <w:r>
        <w:rPr>
          <w:spacing w:val="1"/>
        </w:rPr>
        <w:t xml:space="preserve"> </w:t>
      </w:r>
      <w:r>
        <w:t>oferecendo um maior nível de controle pela Administração na execução das</w:t>
      </w:r>
      <w:r>
        <w:rPr>
          <w:spacing w:val="1"/>
        </w:rPr>
        <w:t xml:space="preserve"> </w:t>
      </w:r>
      <w:r>
        <w:t>obras e serviços, cumprimento de cronograma e observância de prazos com a</w:t>
      </w:r>
      <w:r>
        <w:rPr>
          <w:spacing w:val="1"/>
        </w:rPr>
        <w:t xml:space="preserve"> </w:t>
      </w:r>
      <w:r>
        <w:t>concentração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construção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garantia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 xml:space="preserve">resultados.  </w:t>
      </w:r>
    </w:p>
    <w:p w:rsidR="00293738" w:rsidRDefault="00293738" w:rsidP="00293738">
      <w:pPr>
        <w:pStyle w:val="Corpodetexto"/>
        <w:spacing w:before="5" w:line="367" w:lineRule="auto"/>
        <w:ind w:left="321" w:right="215" w:firstLine="852"/>
        <w:jc w:val="both"/>
      </w:pPr>
      <w:r>
        <w:t>Ressalta-se que em obras com serviços inter-relacionados, o atraso 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construtiva</w:t>
      </w:r>
      <w:r>
        <w:rPr>
          <w:spacing w:val="1"/>
        </w:rPr>
        <w:t xml:space="preserve"> </w:t>
      </w:r>
      <w:r>
        <w:t>implica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atraso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etapas,</w:t>
      </w:r>
      <w:r>
        <w:rPr>
          <w:spacing w:val="1"/>
        </w:rPr>
        <w:t xml:space="preserve"> </w:t>
      </w:r>
      <w:r>
        <w:t>ocasionando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marcos</w:t>
      </w:r>
      <w:r>
        <w:rPr>
          <w:spacing w:val="1"/>
        </w:rPr>
        <w:t xml:space="preserve"> </w:t>
      </w:r>
      <w:r>
        <w:t>intermediário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 da obra. Pelas razões expostas, recomenda-se que a contratação não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parcelada,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vantajoso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representar</w:t>
      </w:r>
      <w:r>
        <w:rPr>
          <w:spacing w:val="-3"/>
        </w:rPr>
        <w:t xml:space="preserve"> </w:t>
      </w:r>
      <w:r>
        <w:t>prejuízo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conjunto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complexo</w:t>
      </w:r>
      <w:r>
        <w:rPr>
          <w:spacing w:val="-1"/>
        </w:rPr>
        <w:t xml:space="preserve"> </w:t>
      </w:r>
      <w:r>
        <w:t>do objeto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contratado.</w:t>
      </w:r>
      <w:r>
        <w:rPr>
          <w:spacing w:val="-2"/>
        </w:rPr>
        <w:t xml:space="preserve"> </w:t>
      </w:r>
      <w:r>
        <w:t xml:space="preserve"> </w:t>
      </w:r>
    </w:p>
    <w:p w:rsidR="00565048" w:rsidRDefault="00565048">
      <w:pPr>
        <w:spacing w:line="360" w:lineRule="auto"/>
      </w:pPr>
    </w:p>
    <w:p w:rsidR="00293738" w:rsidRDefault="00293738" w:rsidP="00293738">
      <w:pPr>
        <w:pStyle w:val="Ttulo31"/>
        <w:tabs>
          <w:tab w:val="left" w:pos="1363"/>
        </w:tabs>
      </w:pPr>
      <w:proofErr w:type="gramStart"/>
      <w:r>
        <w:rPr>
          <w:spacing w:val="-1"/>
        </w:rPr>
        <w:t>10</w:t>
      </w:r>
      <w:r w:rsidR="0092295A">
        <w:rPr>
          <w:spacing w:val="-1"/>
        </w:rPr>
        <w:t xml:space="preserve"> </w:t>
      </w:r>
      <w:r>
        <w:rPr>
          <w:spacing w:val="-1"/>
        </w:rPr>
        <w:t>– CONTRATAÇÃO</w:t>
      </w:r>
      <w:proofErr w:type="gramEnd"/>
      <w:r>
        <w:rPr>
          <w:spacing w:val="-5"/>
        </w:rPr>
        <w:t xml:space="preserve"> </w:t>
      </w:r>
      <w:r>
        <w:t>CORRELATADA</w:t>
      </w:r>
      <w:r>
        <w:rPr>
          <w:spacing w:val="-15"/>
        </w:rPr>
        <w:t xml:space="preserve"> </w:t>
      </w:r>
      <w:r>
        <w:t>SE/OU</w:t>
      </w:r>
      <w:r>
        <w:rPr>
          <w:spacing w:val="-9"/>
        </w:rPr>
        <w:t xml:space="preserve"> </w:t>
      </w:r>
      <w:r>
        <w:t>INTERDEPENDENTES</w:t>
      </w:r>
    </w:p>
    <w:p w:rsidR="00293738" w:rsidRDefault="00293738" w:rsidP="00293738">
      <w:pPr>
        <w:pStyle w:val="Corpodetexto"/>
        <w:spacing w:before="9"/>
        <w:rPr>
          <w:rFonts w:ascii="Arial"/>
          <w:b/>
          <w:sz w:val="25"/>
        </w:rPr>
      </w:pPr>
    </w:p>
    <w:p w:rsidR="00293738" w:rsidRDefault="00293738" w:rsidP="00293738">
      <w:pPr>
        <w:pStyle w:val="Corpodetexto"/>
        <w:spacing w:line="364" w:lineRule="auto"/>
        <w:ind w:left="321" w:right="228" w:firstLine="720"/>
      </w:pPr>
      <w:r>
        <w:t>Durante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etapa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planejamento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adjudicação</w:t>
      </w:r>
      <w:r>
        <w:rPr>
          <w:spacing w:val="21"/>
        </w:rPr>
        <w:t xml:space="preserve"> </w:t>
      </w:r>
      <w:r>
        <w:t>do objeto</w:t>
      </w:r>
      <w:r>
        <w:rPr>
          <w:spacing w:val="16"/>
        </w:rPr>
        <w:t xml:space="preserve"> </w:t>
      </w:r>
      <w:r>
        <w:t>será</w:t>
      </w:r>
      <w:r>
        <w:rPr>
          <w:spacing w:val="19"/>
        </w:rPr>
        <w:t xml:space="preserve"> </w:t>
      </w:r>
      <w:r>
        <w:t>feita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uma</w:t>
      </w:r>
      <w:r>
        <w:rPr>
          <w:spacing w:val="19"/>
        </w:rPr>
        <w:t xml:space="preserve"> </w:t>
      </w:r>
      <w:r>
        <w:t>única empresa</w:t>
      </w:r>
      <w:r>
        <w:rPr>
          <w:spacing w:val="22"/>
        </w:rPr>
        <w:t xml:space="preserve"> </w:t>
      </w:r>
      <w:r>
        <w:t>vencedora,</w:t>
      </w:r>
      <w:r>
        <w:rPr>
          <w:spacing w:val="19"/>
        </w:rPr>
        <w:t xml:space="preserve"> </w:t>
      </w:r>
      <w:r>
        <w:t>uma</w:t>
      </w:r>
      <w:r>
        <w:rPr>
          <w:spacing w:val="18"/>
        </w:rPr>
        <w:t xml:space="preserve"> </w:t>
      </w:r>
      <w:r>
        <w:t>vez</w:t>
      </w:r>
      <w:r>
        <w:rPr>
          <w:spacing w:val="19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licitantes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atestados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realização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objeto a</w:t>
      </w:r>
      <w:r>
        <w:rPr>
          <w:spacing w:val="-2"/>
        </w:rPr>
        <w:t xml:space="preserve"> </w:t>
      </w:r>
      <w:r>
        <w:t xml:space="preserve">ser contratado.  </w:t>
      </w:r>
    </w:p>
    <w:p w:rsidR="00293738" w:rsidRDefault="00293738" w:rsidP="00293738">
      <w:pPr>
        <w:pStyle w:val="Corpodetexto"/>
        <w:spacing w:before="2"/>
        <w:rPr>
          <w:sz w:val="23"/>
        </w:rPr>
      </w:pPr>
    </w:p>
    <w:p w:rsidR="00293738" w:rsidRDefault="00293738" w:rsidP="00293738">
      <w:pPr>
        <w:pStyle w:val="Ttulo31"/>
        <w:tabs>
          <w:tab w:val="left" w:pos="1363"/>
        </w:tabs>
      </w:pPr>
      <w:proofErr w:type="gramStart"/>
      <w:r>
        <w:t>11 – ALINHAMENTO</w:t>
      </w:r>
      <w:proofErr w:type="gramEnd"/>
      <w:r>
        <w:rPr>
          <w:spacing w:val="-13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PLANEJAMENTO</w:t>
      </w:r>
    </w:p>
    <w:p w:rsidR="00293738" w:rsidRDefault="00293738" w:rsidP="00293738">
      <w:pPr>
        <w:pStyle w:val="Corpodetexto"/>
        <w:spacing w:before="5"/>
        <w:rPr>
          <w:rFonts w:ascii="Arial"/>
          <w:b/>
          <w:sz w:val="22"/>
        </w:rPr>
      </w:pPr>
    </w:p>
    <w:p w:rsidR="00293738" w:rsidRDefault="00293738" w:rsidP="00293738">
      <w:pPr>
        <w:pStyle w:val="Corpodetexto"/>
        <w:spacing w:line="364" w:lineRule="auto"/>
        <w:ind w:left="383" w:right="233" w:firstLine="708"/>
        <w:jc w:val="both"/>
      </w:pPr>
      <w:r>
        <w:t>Os serviços objeto</w:t>
      </w:r>
      <w:r>
        <w:rPr>
          <w:spacing w:val="1"/>
        </w:rPr>
        <w:t xml:space="preserve"> </w:t>
      </w:r>
      <w:r>
        <w:t>dessa contratação serão financiados com recurso</w:t>
      </w:r>
      <w:r>
        <w:rPr>
          <w:spacing w:val="1"/>
        </w:rPr>
        <w:t xml:space="preserve"> </w:t>
      </w:r>
      <w:r>
        <w:t>próprio com o Projeto Básico aprovado pela equipe técnica da</w:t>
      </w:r>
      <w:r>
        <w:rPr>
          <w:spacing w:val="1"/>
        </w:rPr>
        <w:t xml:space="preserve"> </w:t>
      </w:r>
      <w:r>
        <w:t>Secretaria.</w:t>
      </w:r>
      <w:r>
        <w:rPr>
          <w:spacing w:val="-2"/>
        </w:rPr>
        <w:t xml:space="preserve"> </w:t>
      </w:r>
      <w:r>
        <w:t xml:space="preserve"> </w:t>
      </w:r>
    </w:p>
    <w:p w:rsidR="00293738" w:rsidRPr="005C2D55" w:rsidRDefault="00293738" w:rsidP="00293738">
      <w:pPr>
        <w:pStyle w:val="Corpodetexto"/>
        <w:spacing w:line="362" w:lineRule="auto"/>
        <w:ind w:left="321" w:right="218" w:firstLine="720"/>
        <w:jc w:val="both"/>
      </w:pPr>
      <w:r>
        <w:t>Para concretização das obras, foram alocados recursos orçamentários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 exercícios de</w:t>
      </w:r>
      <w:r>
        <w:rPr>
          <w:spacing w:val="-2"/>
        </w:rPr>
        <w:t xml:space="preserve"> </w:t>
      </w:r>
      <w:r>
        <w:t xml:space="preserve">execução. </w:t>
      </w:r>
    </w:p>
    <w:p w:rsidR="00293738" w:rsidRDefault="00293738" w:rsidP="00293738">
      <w:pPr>
        <w:pStyle w:val="Corpodetexto"/>
        <w:spacing w:line="364" w:lineRule="auto"/>
        <w:ind w:left="321" w:right="228" w:firstLine="720"/>
        <w:sectPr w:rsidR="00293738">
          <w:type w:val="continuous"/>
          <w:pgSz w:w="11910" w:h="16840"/>
          <w:pgMar w:top="500" w:right="1340" w:bottom="280" w:left="1380" w:header="720" w:footer="720" w:gutter="0"/>
          <w:cols w:space="720"/>
        </w:sectPr>
      </w:pPr>
    </w:p>
    <w:p w:rsidR="00565048" w:rsidRDefault="00293738" w:rsidP="00293738">
      <w:pPr>
        <w:pStyle w:val="Ttulo31"/>
        <w:tabs>
          <w:tab w:val="left" w:pos="1363"/>
        </w:tabs>
        <w:spacing w:before="123"/>
      </w:pPr>
      <w:r>
        <w:rPr>
          <w:spacing w:val="-1"/>
        </w:rPr>
        <w:lastRenderedPageBreak/>
        <w:t xml:space="preserve">12 </w:t>
      </w:r>
      <w:r w:rsidR="00B90009">
        <w:rPr>
          <w:spacing w:val="-1"/>
        </w:rPr>
        <w:t>–</w:t>
      </w:r>
      <w:r w:rsidR="00AA0277">
        <w:rPr>
          <w:spacing w:val="-1"/>
        </w:rPr>
        <w:t xml:space="preserve"> </w:t>
      </w:r>
      <w:r w:rsidR="00B90009">
        <w:rPr>
          <w:spacing w:val="-1"/>
        </w:rPr>
        <w:t>PROVIDÊNCIAS</w:t>
      </w:r>
      <w:r w:rsidR="00B90009">
        <w:rPr>
          <w:spacing w:val="5"/>
        </w:rPr>
        <w:t xml:space="preserve"> </w:t>
      </w:r>
      <w:r w:rsidR="00B90009">
        <w:t>A</w:t>
      </w:r>
      <w:r w:rsidR="00B90009">
        <w:rPr>
          <w:spacing w:val="-17"/>
        </w:rPr>
        <w:t xml:space="preserve"> </w:t>
      </w:r>
      <w:r w:rsidR="00B90009">
        <w:t>SEREM</w:t>
      </w:r>
      <w:r w:rsidR="00B90009">
        <w:rPr>
          <w:spacing w:val="-2"/>
        </w:rPr>
        <w:t xml:space="preserve"> </w:t>
      </w:r>
      <w:r w:rsidR="00B90009">
        <w:t>ADOTADAS</w:t>
      </w:r>
    </w:p>
    <w:p w:rsidR="00565048" w:rsidRDefault="00565048">
      <w:pPr>
        <w:pStyle w:val="Corpodetexto"/>
        <w:spacing w:before="7"/>
        <w:rPr>
          <w:rFonts w:ascii="Arial"/>
          <w:b/>
          <w:sz w:val="36"/>
        </w:rPr>
      </w:pPr>
    </w:p>
    <w:p w:rsidR="00565048" w:rsidRDefault="00B90009">
      <w:pPr>
        <w:pStyle w:val="Corpodetexto"/>
        <w:spacing w:line="362" w:lineRule="auto"/>
        <w:ind w:left="321" w:right="227" w:firstLine="696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tomará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logo</w:t>
      </w:r>
      <w:r>
        <w:rPr>
          <w:spacing w:val="2"/>
        </w:rPr>
        <w:t xml:space="preserve"> </w:t>
      </w:r>
      <w:r>
        <w:t>após</w:t>
      </w:r>
      <w:r>
        <w:rPr>
          <w:spacing w:val="3"/>
        </w:rPr>
        <w:t xml:space="preserve"> </w:t>
      </w:r>
      <w:r>
        <w:t>a</w:t>
      </w:r>
      <w:r w:rsidR="00F92BB3">
        <w:t xml:space="preserve"> </w:t>
      </w:r>
      <w:r>
        <w:t>assinatura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contrato:</w:t>
      </w:r>
      <w:proofErr w:type="gramStart"/>
      <w:r>
        <w:rPr>
          <w:spacing w:val="-2"/>
        </w:rPr>
        <w:t xml:space="preserve"> </w:t>
      </w:r>
      <w: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3"/>
        <w:ind w:left="530"/>
        <w:rPr>
          <w:rFonts w:ascii="Microsoft Sans Serif" w:hAnsi="Microsoft Sans Serif"/>
          <w:sz w:val="24"/>
        </w:rPr>
      </w:pPr>
      <w:proofErr w:type="gramEnd"/>
      <w:r>
        <w:rPr>
          <w:rFonts w:ascii="Microsoft Sans Serif" w:hAnsi="Microsoft Sans Serif"/>
          <w:sz w:val="24"/>
        </w:rPr>
        <w:t>Definição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dos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que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farão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parte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equipe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de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obras;</w:t>
      </w:r>
      <w:proofErr w:type="gramStart"/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31"/>
        </w:tabs>
        <w:spacing w:before="139"/>
        <w:ind w:left="530"/>
        <w:rPr>
          <w:rFonts w:ascii="Microsoft Sans Serif" w:hAnsi="Microsoft Sans Serif"/>
          <w:sz w:val="24"/>
        </w:rPr>
      </w:pPr>
      <w:proofErr w:type="gramEnd"/>
      <w:r>
        <w:rPr>
          <w:rFonts w:ascii="Microsoft Sans Serif" w:hAnsi="Microsoft Sans Serif"/>
          <w:sz w:val="24"/>
        </w:rPr>
        <w:t>Indicar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servidores</w:t>
      </w:r>
      <w:r>
        <w:rPr>
          <w:rFonts w:ascii="Microsoft Sans Serif" w:hAnsi="Microsoft Sans Serif"/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devidamente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capacitados</w:t>
      </w:r>
      <w:r>
        <w:rPr>
          <w:rFonts w:ascii="Microsoft Sans Serif" w:hAnsi="Microsoft Sans Serif"/>
          <w:spacing w:val="-9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8"/>
          <w:sz w:val="24"/>
        </w:rPr>
        <w:t xml:space="preserve"> </w:t>
      </w:r>
      <w:r>
        <w:rPr>
          <w:rFonts w:ascii="Microsoft Sans Serif" w:hAnsi="Microsoft Sans Serif"/>
          <w:sz w:val="24"/>
        </w:rPr>
        <w:t>exercer</w:t>
      </w:r>
      <w:r>
        <w:rPr>
          <w:rFonts w:ascii="Microsoft Sans Serif" w:hAnsi="Microsoft Sans Serif"/>
          <w:spacing w:val="-7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fiscalização;</w:t>
      </w:r>
      <w:proofErr w:type="gramStart"/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565048" w:rsidRDefault="00B90009">
      <w:pPr>
        <w:pStyle w:val="PargrafodaLista"/>
        <w:numPr>
          <w:ilvl w:val="0"/>
          <w:numId w:val="1"/>
        </w:numPr>
        <w:tabs>
          <w:tab w:val="left" w:pos="569"/>
        </w:tabs>
        <w:spacing w:before="148" w:line="364" w:lineRule="auto"/>
        <w:ind w:right="304" w:firstLine="0"/>
        <w:rPr>
          <w:rFonts w:ascii="Microsoft Sans Serif" w:hAnsi="Microsoft Sans Serif"/>
          <w:sz w:val="24"/>
        </w:rPr>
      </w:pPr>
      <w:proofErr w:type="gramEnd"/>
      <w:r>
        <w:rPr>
          <w:rFonts w:ascii="Microsoft Sans Serif" w:hAnsi="Microsoft Sans Serif"/>
          <w:sz w:val="24"/>
        </w:rPr>
        <w:t>Acompanhamento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rigoroso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ações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previstas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rFonts w:ascii="Microsoft Sans Serif" w:hAnsi="Microsoft Sans Serif"/>
          <w:sz w:val="24"/>
        </w:rPr>
        <w:t>nos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rFonts w:ascii="Microsoft Sans Serif" w:hAnsi="Microsoft Sans Serif"/>
          <w:sz w:val="24"/>
        </w:rPr>
        <w:t>projetos</w:t>
      </w:r>
      <w:r>
        <w:rPr>
          <w:rFonts w:ascii="Microsoft Sans Serif" w:hAnsi="Microsoft Sans Serif"/>
          <w:spacing w:val="43"/>
          <w:sz w:val="24"/>
        </w:rPr>
        <w:t xml:space="preserve"> </w:t>
      </w:r>
      <w:r>
        <w:rPr>
          <w:rFonts w:ascii="Microsoft Sans Serif" w:hAnsi="Microsoft Sans Serif"/>
          <w:sz w:val="24"/>
        </w:rPr>
        <w:t>apresentados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para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realização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das</w:t>
      </w:r>
      <w:r>
        <w:rPr>
          <w:rFonts w:ascii="Microsoft Sans Serif" w:hAnsi="Microsoft Sans Serif"/>
          <w:spacing w:val="-5"/>
          <w:sz w:val="24"/>
        </w:rPr>
        <w:t xml:space="preserve"> </w:t>
      </w:r>
      <w:r>
        <w:rPr>
          <w:rFonts w:ascii="Microsoft Sans Serif" w:hAnsi="Microsoft Sans Serif"/>
          <w:sz w:val="24"/>
        </w:rPr>
        <w:t>adequações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e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melhorias no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objeto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rFonts w:ascii="Microsoft Sans Serif" w:hAnsi="Microsoft Sans Serif"/>
          <w:sz w:val="24"/>
        </w:rPr>
        <w:t>a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ser</w:t>
      </w:r>
      <w:r>
        <w:rPr>
          <w:rFonts w:ascii="Microsoft Sans Serif" w:hAnsi="Microsoft Sans Serif"/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contratado.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92295A" w:rsidRDefault="0092295A">
      <w:pPr>
        <w:spacing w:line="364" w:lineRule="auto"/>
        <w:rPr>
          <w:sz w:val="24"/>
        </w:rPr>
      </w:pPr>
    </w:p>
    <w:p w:rsidR="0092295A" w:rsidRDefault="0092295A" w:rsidP="0092295A">
      <w:pPr>
        <w:pStyle w:val="Ttulo31"/>
        <w:numPr>
          <w:ilvl w:val="0"/>
          <w:numId w:val="4"/>
        </w:numPr>
        <w:tabs>
          <w:tab w:val="left" w:pos="1363"/>
        </w:tabs>
        <w:spacing w:before="88"/>
      </w:pPr>
      <w:r>
        <w:t>– DECLARAÇÃO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VIABILIDADE</w:t>
      </w:r>
      <w:r>
        <w:rPr>
          <w:spacing w:val="-5"/>
        </w:rPr>
        <w:t xml:space="preserve"> </w:t>
      </w:r>
      <w:r>
        <w:t>(OUNÃO)</w:t>
      </w:r>
      <w:r>
        <w:rPr>
          <w:spacing w:val="-7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CONTRATAÇÃO</w:t>
      </w:r>
    </w:p>
    <w:p w:rsidR="0092295A" w:rsidRDefault="0092295A" w:rsidP="0092295A">
      <w:pPr>
        <w:pStyle w:val="Corpodetexto"/>
        <w:spacing w:before="8"/>
        <w:rPr>
          <w:rFonts w:ascii="Arial"/>
          <w:b/>
          <w:sz w:val="37"/>
        </w:rPr>
      </w:pPr>
    </w:p>
    <w:p w:rsidR="0092295A" w:rsidRPr="00BC1209" w:rsidRDefault="0092295A" w:rsidP="0092295A">
      <w:pPr>
        <w:pStyle w:val="Corpodetexto"/>
        <w:spacing w:line="364" w:lineRule="auto"/>
        <w:ind w:left="321" w:right="223" w:firstLine="696"/>
        <w:jc w:val="both"/>
        <w:rPr>
          <w:color w:val="FF0000"/>
        </w:rPr>
      </w:pPr>
      <w:r w:rsidRPr="00AA0277">
        <w:t>Diante do exposto, evidencia-se a viabilidade econômica e técnica da</w:t>
      </w:r>
      <w:r w:rsidRPr="00AA0277">
        <w:rPr>
          <w:spacing w:val="1"/>
        </w:rPr>
        <w:t xml:space="preserve"> </w:t>
      </w:r>
      <w:r w:rsidRPr="00AA0277">
        <w:t>contratação</w:t>
      </w:r>
      <w:r w:rsidRPr="00BC1209">
        <w:rPr>
          <w:color w:val="FF0000"/>
          <w:spacing w:val="1"/>
        </w:rPr>
        <w:t xml:space="preserve"> </w:t>
      </w:r>
      <w:r w:rsidRPr="00B77FCA">
        <w:t>d</w:t>
      </w:r>
      <w:r>
        <w:t>e empresa especializada em serviço de CONSTRUÇÃO DA NOVA REDE DE CANALIZAÇÃO DO CÓRREGO CADAVAL (ENTRE A RUA MONTE AZUL PAULISTA E A RUA SERRA DOS CRISTAIS)</w:t>
      </w:r>
      <w:r w:rsidRPr="00B77FCA">
        <w:t>, CARAPICUÍBA, SP.</w:t>
      </w:r>
      <w:r w:rsidRPr="00BC1209">
        <w:rPr>
          <w:color w:val="FF0000"/>
        </w:rPr>
        <w:t xml:space="preserve">  </w:t>
      </w:r>
    </w:p>
    <w:p w:rsidR="0092295A" w:rsidRPr="00BC1209" w:rsidRDefault="0092295A" w:rsidP="0092295A">
      <w:pPr>
        <w:pStyle w:val="Corpodetexto"/>
        <w:spacing w:before="144" w:line="364" w:lineRule="auto"/>
        <w:ind w:left="321" w:right="222" w:firstLine="696"/>
        <w:jc w:val="both"/>
        <w:rPr>
          <w:color w:val="FF0000"/>
        </w:rPr>
      </w:pPr>
      <w:r w:rsidRPr="00AA0277">
        <w:t>Descritos anteriormente,</w:t>
      </w:r>
      <w:r w:rsidRPr="00AA0277">
        <w:rPr>
          <w:spacing w:val="63"/>
        </w:rPr>
        <w:t xml:space="preserve"> </w:t>
      </w:r>
      <w:r w:rsidRPr="00AA0277">
        <w:t>consoante o</w:t>
      </w:r>
      <w:r w:rsidRPr="00AA0277">
        <w:rPr>
          <w:spacing w:val="64"/>
        </w:rPr>
        <w:t xml:space="preserve"> </w:t>
      </w:r>
      <w:r w:rsidRPr="00AA0277">
        <w:t>inciso XIII, art. 7° da</w:t>
      </w:r>
      <w:r w:rsidRPr="00AA0277">
        <w:rPr>
          <w:spacing w:val="64"/>
        </w:rPr>
        <w:t xml:space="preserve"> </w:t>
      </w:r>
      <w:r w:rsidRPr="00AA0277">
        <w:t>IN 40 de</w:t>
      </w:r>
      <w:r w:rsidRPr="00AA0277">
        <w:rPr>
          <w:spacing w:val="64"/>
        </w:rPr>
        <w:t xml:space="preserve"> </w:t>
      </w:r>
      <w:r w:rsidRPr="00AA0277">
        <w:t>22</w:t>
      </w:r>
      <w:r w:rsidRPr="00AA0277">
        <w:rPr>
          <w:spacing w:val="1"/>
        </w:rPr>
        <w:t xml:space="preserve"> </w:t>
      </w:r>
      <w:r w:rsidRPr="00AA0277">
        <w:t>de maio de 2020, da SEGES/ME</w:t>
      </w:r>
      <w:r w:rsidRPr="00772102">
        <w:t>.</w:t>
      </w:r>
      <w:r w:rsidRPr="00BC1209">
        <w:rPr>
          <w:color w:val="FF0000"/>
        </w:rPr>
        <w:t xml:space="preserve"> </w:t>
      </w:r>
      <w:r>
        <w:t>O projeto atenderá as expectativas de uma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munícipes</w:t>
      </w:r>
      <w:r>
        <w:rPr>
          <w:spacing w:val="-1"/>
        </w:rPr>
        <w:t xml:space="preserve"> </w:t>
      </w:r>
      <w:r>
        <w:t>de Carapicuíba.</w:t>
      </w:r>
      <w:r>
        <w:rPr>
          <w:spacing w:val="-2"/>
        </w:rPr>
        <w:t xml:space="preserve">  </w:t>
      </w:r>
      <w:r>
        <w:t xml:space="preserve"> </w:t>
      </w:r>
    </w:p>
    <w:p w:rsidR="0092295A" w:rsidRDefault="0092295A">
      <w:pPr>
        <w:spacing w:line="364" w:lineRule="auto"/>
        <w:rPr>
          <w:sz w:val="24"/>
        </w:rPr>
        <w:sectPr w:rsidR="0092295A">
          <w:pgSz w:w="11910" w:h="16840"/>
          <w:pgMar w:top="1860" w:right="1340" w:bottom="280" w:left="1380" w:header="0" w:footer="0" w:gutter="0"/>
          <w:cols w:space="720"/>
        </w:sect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rPr>
          <w:sz w:val="20"/>
        </w:rPr>
      </w:pPr>
    </w:p>
    <w:p w:rsidR="00565048" w:rsidRDefault="00565048">
      <w:pPr>
        <w:pStyle w:val="Corpodetexto"/>
        <w:spacing w:before="4"/>
        <w:rPr>
          <w:sz w:val="29"/>
        </w:rPr>
      </w:pPr>
    </w:p>
    <w:sectPr w:rsidR="00565048" w:rsidSect="00144607">
      <w:pgSz w:w="11910" w:h="16840"/>
      <w:pgMar w:top="1860" w:right="1340" w:bottom="280" w:left="1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701" w:rsidRDefault="00943701" w:rsidP="00565048">
      <w:r>
        <w:separator/>
      </w:r>
    </w:p>
  </w:endnote>
  <w:endnote w:type="continuationSeparator" w:id="0">
    <w:p w:rsidR="00943701" w:rsidRDefault="00943701" w:rsidP="0056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701" w:rsidRDefault="00943701" w:rsidP="00565048">
      <w:r>
        <w:separator/>
      </w:r>
    </w:p>
  </w:footnote>
  <w:footnote w:type="continuationSeparator" w:id="0">
    <w:p w:rsidR="00943701" w:rsidRDefault="00943701" w:rsidP="0056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09" w:rsidRDefault="00943701">
    <w:pPr>
      <w:pStyle w:val="Corpodetexto"/>
      <w:spacing w:line="14" w:lineRule="auto"/>
      <w:rPr>
        <w:sz w:val="20"/>
      </w:rPr>
    </w:pPr>
    <w:r>
      <w:pict>
        <v:group id="_x0000_s2052" style="position:absolute;margin-left:428.05pt;margin-top:0;width:136.45pt;height:74.2pt;z-index:-15832576;mso-position-horizontal-relative:page;mso-position-vertical-relative:page" coordorigin="8561" coordsize="2729,1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8560;top:892;width:51;height:137">
            <v:imagedata r:id="rId1" o:title=""/>
          </v:shape>
          <v:shape id="_x0000_s2053" type="#_x0000_t75" style="position:absolute;left:8606;width:2684;height:1484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0.1pt;margin-top:29.85pt;width:220.15pt;height:50pt;z-index:-15832064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8"/>
                  <w:ind w:left="20"/>
                  <w:rPr>
                    <w:rFonts w:ascii="Arial" w:hAnsi="Arial"/>
                    <w:b/>
                    <w:sz w:val="36"/>
                  </w:rPr>
                </w:pPr>
                <w:r>
                  <w:rPr>
                    <w:rFonts w:ascii="Arial" w:hAnsi="Arial"/>
                    <w:b/>
                    <w:sz w:val="36"/>
                  </w:rPr>
                  <w:t>Prefeitura</w:t>
                </w:r>
                <w:r>
                  <w:rPr>
                    <w:rFonts w:ascii="Arial" w:hAnsi="Arial"/>
                    <w:b/>
                    <w:spacing w:val="-5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z w:val="36"/>
                  </w:rPr>
                  <w:t>de Carapicuíba</w:t>
                </w:r>
              </w:p>
              <w:p w:rsidR="00B90009" w:rsidRDefault="00B90009">
                <w:pPr>
                  <w:pStyle w:val="Corpodetexto"/>
                  <w:spacing w:before="3" w:line="242" w:lineRule="auto"/>
                  <w:ind w:left="1104" w:right="271" w:hanging="528"/>
                  <w:rPr>
                    <w:rFonts w:ascii="Arial MT" w:hAnsi="Arial MT"/>
                  </w:rPr>
                </w:pPr>
                <w:r>
                  <w:rPr>
                    <w:rFonts w:ascii="Arial MT" w:hAnsi="Arial MT"/>
                  </w:rPr>
                  <w:t>Secretaria de Projetos Especiais,</w:t>
                </w:r>
                <w:r>
                  <w:rPr>
                    <w:rFonts w:ascii="Arial MT" w:hAnsi="Arial MT"/>
                    <w:spacing w:val="-64"/>
                  </w:rPr>
                  <w:t xml:space="preserve"> </w:t>
                </w:r>
                <w:r>
                  <w:rPr>
                    <w:rFonts w:ascii="Arial MT" w:hAnsi="Arial MT"/>
                  </w:rPr>
                  <w:t>Convênios</w:t>
                </w:r>
                <w:r>
                  <w:rPr>
                    <w:rFonts w:ascii="Arial MT" w:hAnsi="Arial MT"/>
                    <w:spacing w:val="-1"/>
                  </w:rPr>
                  <w:t xml:space="preserve"> </w:t>
                </w:r>
                <w:r>
                  <w:rPr>
                    <w:rFonts w:ascii="Arial MT" w:hAnsi="Arial MT"/>
                  </w:rPr>
                  <w:t>e</w:t>
                </w:r>
                <w:r>
                  <w:rPr>
                    <w:rFonts w:ascii="Arial MT" w:hAnsi="Arial MT"/>
                    <w:spacing w:val="2"/>
                  </w:rPr>
                  <w:t xml:space="preserve"> </w:t>
                </w:r>
                <w:r>
                  <w:rPr>
                    <w:rFonts w:ascii="Arial MT" w:hAnsi="Arial MT"/>
                  </w:rPr>
                  <w:t>Habitação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73.05pt;margin-top:69.4pt;width:4.65pt;height:13.3pt;z-index:-15831552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w w:val="98"/>
                    <w:sz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8pt;margin-top:80.35pt;width:4.85pt;height:14pt;z-index:-15831040;mso-position-horizontal-relative:page;mso-position-vertical-relative:page" filled="f" stroked="f">
          <v:textbox inset="0,0,0,0">
            <w:txbxContent>
              <w:p w:rsidR="00B90009" w:rsidRDefault="00B90009">
                <w:pPr>
                  <w:spacing w:before="21"/>
                  <w:ind w:left="20"/>
                  <w:rPr>
                    <w:sz w:val="21"/>
                  </w:rPr>
                </w:pPr>
                <w:r>
                  <w:rPr>
                    <w:sz w:val="21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54F2F"/>
    <w:multiLevelType w:val="hybridMultilevel"/>
    <w:tmpl w:val="7FB81374"/>
    <w:lvl w:ilvl="0" w:tplc="9F2E53A6">
      <w:numFmt w:val="bullet"/>
      <w:lvlText w:val="●"/>
      <w:lvlJc w:val="left"/>
      <w:pPr>
        <w:ind w:left="321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pt-PT" w:eastAsia="en-US" w:bidi="ar-SA"/>
      </w:rPr>
    </w:lvl>
    <w:lvl w:ilvl="1" w:tplc="7480D068">
      <w:numFmt w:val="bullet"/>
      <w:lvlText w:val="•"/>
      <w:lvlJc w:val="left"/>
      <w:pPr>
        <w:ind w:left="1206" w:hanging="212"/>
      </w:pPr>
      <w:rPr>
        <w:rFonts w:hint="default"/>
        <w:lang w:val="pt-PT" w:eastAsia="en-US" w:bidi="ar-SA"/>
      </w:rPr>
    </w:lvl>
    <w:lvl w:ilvl="2" w:tplc="DABAC534">
      <w:numFmt w:val="bullet"/>
      <w:lvlText w:val="•"/>
      <w:lvlJc w:val="left"/>
      <w:pPr>
        <w:ind w:left="2093" w:hanging="212"/>
      </w:pPr>
      <w:rPr>
        <w:rFonts w:hint="default"/>
        <w:lang w:val="pt-PT" w:eastAsia="en-US" w:bidi="ar-SA"/>
      </w:rPr>
    </w:lvl>
    <w:lvl w:ilvl="3" w:tplc="10E0CE68">
      <w:numFmt w:val="bullet"/>
      <w:lvlText w:val="•"/>
      <w:lvlJc w:val="left"/>
      <w:pPr>
        <w:ind w:left="2979" w:hanging="212"/>
      </w:pPr>
      <w:rPr>
        <w:rFonts w:hint="default"/>
        <w:lang w:val="pt-PT" w:eastAsia="en-US" w:bidi="ar-SA"/>
      </w:rPr>
    </w:lvl>
    <w:lvl w:ilvl="4" w:tplc="00CCE554">
      <w:numFmt w:val="bullet"/>
      <w:lvlText w:val="•"/>
      <w:lvlJc w:val="left"/>
      <w:pPr>
        <w:ind w:left="3866" w:hanging="212"/>
      </w:pPr>
      <w:rPr>
        <w:rFonts w:hint="default"/>
        <w:lang w:val="pt-PT" w:eastAsia="en-US" w:bidi="ar-SA"/>
      </w:rPr>
    </w:lvl>
    <w:lvl w:ilvl="5" w:tplc="6478B6C2">
      <w:numFmt w:val="bullet"/>
      <w:lvlText w:val="•"/>
      <w:lvlJc w:val="left"/>
      <w:pPr>
        <w:ind w:left="4753" w:hanging="212"/>
      </w:pPr>
      <w:rPr>
        <w:rFonts w:hint="default"/>
        <w:lang w:val="pt-PT" w:eastAsia="en-US" w:bidi="ar-SA"/>
      </w:rPr>
    </w:lvl>
    <w:lvl w:ilvl="6" w:tplc="B9FC8D76">
      <w:numFmt w:val="bullet"/>
      <w:lvlText w:val="•"/>
      <w:lvlJc w:val="left"/>
      <w:pPr>
        <w:ind w:left="5639" w:hanging="212"/>
      </w:pPr>
      <w:rPr>
        <w:rFonts w:hint="default"/>
        <w:lang w:val="pt-PT" w:eastAsia="en-US" w:bidi="ar-SA"/>
      </w:rPr>
    </w:lvl>
    <w:lvl w:ilvl="7" w:tplc="7494AD18">
      <w:numFmt w:val="bullet"/>
      <w:lvlText w:val="•"/>
      <w:lvlJc w:val="left"/>
      <w:pPr>
        <w:ind w:left="6526" w:hanging="212"/>
      </w:pPr>
      <w:rPr>
        <w:rFonts w:hint="default"/>
        <w:lang w:val="pt-PT" w:eastAsia="en-US" w:bidi="ar-SA"/>
      </w:rPr>
    </w:lvl>
    <w:lvl w:ilvl="8" w:tplc="1C240A92">
      <w:numFmt w:val="bullet"/>
      <w:lvlText w:val="•"/>
      <w:lvlJc w:val="left"/>
      <w:pPr>
        <w:ind w:left="7413" w:hanging="212"/>
      </w:pPr>
      <w:rPr>
        <w:rFonts w:hint="default"/>
        <w:lang w:val="pt-PT" w:eastAsia="en-US" w:bidi="ar-SA"/>
      </w:rPr>
    </w:lvl>
  </w:abstractNum>
  <w:abstractNum w:abstractNumId="1">
    <w:nsid w:val="5D4E482B"/>
    <w:multiLevelType w:val="hybridMultilevel"/>
    <w:tmpl w:val="F334AAF4"/>
    <w:lvl w:ilvl="0" w:tplc="27B00E7C">
      <w:start w:val="13"/>
      <w:numFmt w:val="decimal"/>
      <w:lvlText w:val="%1"/>
      <w:lvlJc w:val="left"/>
      <w:pPr>
        <w:ind w:left="12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69C576EF"/>
    <w:multiLevelType w:val="hybridMultilevel"/>
    <w:tmpl w:val="B0C62FB6"/>
    <w:lvl w:ilvl="0" w:tplc="AB5ED07E">
      <w:start w:val="1"/>
      <w:numFmt w:val="decimal"/>
      <w:lvlText w:val="%1"/>
      <w:lvlJc w:val="left"/>
      <w:pPr>
        <w:ind w:left="1230" w:hanging="280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F0B029E4">
      <w:numFmt w:val="bullet"/>
      <w:lvlText w:val="•"/>
      <w:lvlJc w:val="left"/>
      <w:pPr>
        <w:ind w:left="2034" w:hanging="280"/>
      </w:pPr>
      <w:rPr>
        <w:rFonts w:hint="default"/>
        <w:lang w:val="pt-PT" w:eastAsia="en-US" w:bidi="ar-SA"/>
      </w:rPr>
    </w:lvl>
    <w:lvl w:ilvl="2" w:tplc="5672B35A">
      <w:numFmt w:val="bullet"/>
      <w:lvlText w:val="•"/>
      <w:lvlJc w:val="left"/>
      <w:pPr>
        <w:ind w:left="2829" w:hanging="280"/>
      </w:pPr>
      <w:rPr>
        <w:rFonts w:hint="default"/>
        <w:lang w:val="pt-PT" w:eastAsia="en-US" w:bidi="ar-SA"/>
      </w:rPr>
    </w:lvl>
    <w:lvl w:ilvl="3" w:tplc="39BAE9BE">
      <w:numFmt w:val="bullet"/>
      <w:lvlText w:val="•"/>
      <w:lvlJc w:val="left"/>
      <w:pPr>
        <w:ind w:left="3623" w:hanging="280"/>
      </w:pPr>
      <w:rPr>
        <w:rFonts w:hint="default"/>
        <w:lang w:val="pt-PT" w:eastAsia="en-US" w:bidi="ar-SA"/>
      </w:rPr>
    </w:lvl>
    <w:lvl w:ilvl="4" w:tplc="B34AB8C2">
      <w:numFmt w:val="bullet"/>
      <w:lvlText w:val="•"/>
      <w:lvlJc w:val="left"/>
      <w:pPr>
        <w:ind w:left="4418" w:hanging="280"/>
      </w:pPr>
      <w:rPr>
        <w:rFonts w:hint="default"/>
        <w:lang w:val="pt-PT" w:eastAsia="en-US" w:bidi="ar-SA"/>
      </w:rPr>
    </w:lvl>
    <w:lvl w:ilvl="5" w:tplc="8042C7DC">
      <w:numFmt w:val="bullet"/>
      <w:lvlText w:val="•"/>
      <w:lvlJc w:val="left"/>
      <w:pPr>
        <w:ind w:left="5213" w:hanging="280"/>
      </w:pPr>
      <w:rPr>
        <w:rFonts w:hint="default"/>
        <w:lang w:val="pt-PT" w:eastAsia="en-US" w:bidi="ar-SA"/>
      </w:rPr>
    </w:lvl>
    <w:lvl w:ilvl="6" w:tplc="FAEAA7AA">
      <w:numFmt w:val="bullet"/>
      <w:lvlText w:val="•"/>
      <w:lvlJc w:val="left"/>
      <w:pPr>
        <w:ind w:left="6007" w:hanging="280"/>
      </w:pPr>
      <w:rPr>
        <w:rFonts w:hint="default"/>
        <w:lang w:val="pt-PT" w:eastAsia="en-US" w:bidi="ar-SA"/>
      </w:rPr>
    </w:lvl>
    <w:lvl w:ilvl="7" w:tplc="B1C215D4">
      <w:numFmt w:val="bullet"/>
      <w:lvlText w:val="•"/>
      <w:lvlJc w:val="left"/>
      <w:pPr>
        <w:ind w:left="6802" w:hanging="280"/>
      </w:pPr>
      <w:rPr>
        <w:rFonts w:hint="default"/>
        <w:lang w:val="pt-PT" w:eastAsia="en-US" w:bidi="ar-SA"/>
      </w:rPr>
    </w:lvl>
    <w:lvl w:ilvl="8" w:tplc="ADE60522">
      <w:numFmt w:val="bullet"/>
      <w:lvlText w:val="•"/>
      <w:lvlJc w:val="left"/>
      <w:pPr>
        <w:ind w:left="7597" w:hanging="280"/>
      </w:pPr>
      <w:rPr>
        <w:rFonts w:hint="default"/>
        <w:lang w:val="pt-PT" w:eastAsia="en-US" w:bidi="ar-SA"/>
      </w:rPr>
    </w:lvl>
  </w:abstractNum>
  <w:abstractNum w:abstractNumId="3">
    <w:nsid w:val="74A47C99"/>
    <w:multiLevelType w:val="hybridMultilevel"/>
    <w:tmpl w:val="B0C62FB6"/>
    <w:lvl w:ilvl="0" w:tplc="AB5ED07E">
      <w:start w:val="1"/>
      <w:numFmt w:val="decimal"/>
      <w:lvlText w:val="%1"/>
      <w:lvlJc w:val="left"/>
      <w:pPr>
        <w:ind w:left="1230" w:hanging="280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F0B029E4">
      <w:numFmt w:val="bullet"/>
      <w:lvlText w:val="•"/>
      <w:lvlJc w:val="left"/>
      <w:pPr>
        <w:ind w:left="2034" w:hanging="280"/>
      </w:pPr>
      <w:rPr>
        <w:rFonts w:hint="default"/>
        <w:lang w:val="pt-PT" w:eastAsia="en-US" w:bidi="ar-SA"/>
      </w:rPr>
    </w:lvl>
    <w:lvl w:ilvl="2" w:tplc="5672B35A">
      <w:numFmt w:val="bullet"/>
      <w:lvlText w:val="•"/>
      <w:lvlJc w:val="left"/>
      <w:pPr>
        <w:ind w:left="2829" w:hanging="280"/>
      </w:pPr>
      <w:rPr>
        <w:rFonts w:hint="default"/>
        <w:lang w:val="pt-PT" w:eastAsia="en-US" w:bidi="ar-SA"/>
      </w:rPr>
    </w:lvl>
    <w:lvl w:ilvl="3" w:tplc="39BAE9BE">
      <w:numFmt w:val="bullet"/>
      <w:lvlText w:val="•"/>
      <w:lvlJc w:val="left"/>
      <w:pPr>
        <w:ind w:left="3623" w:hanging="280"/>
      </w:pPr>
      <w:rPr>
        <w:rFonts w:hint="default"/>
        <w:lang w:val="pt-PT" w:eastAsia="en-US" w:bidi="ar-SA"/>
      </w:rPr>
    </w:lvl>
    <w:lvl w:ilvl="4" w:tplc="B34AB8C2">
      <w:numFmt w:val="bullet"/>
      <w:lvlText w:val="•"/>
      <w:lvlJc w:val="left"/>
      <w:pPr>
        <w:ind w:left="4418" w:hanging="280"/>
      </w:pPr>
      <w:rPr>
        <w:rFonts w:hint="default"/>
        <w:lang w:val="pt-PT" w:eastAsia="en-US" w:bidi="ar-SA"/>
      </w:rPr>
    </w:lvl>
    <w:lvl w:ilvl="5" w:tplc="8042C7DC">
      <w:numFmt w:val="bullet"/>
      <w:lvlText w:val="•"/>
      <w:lvlJc w:val="left"/>
      <w:pPr>
        <w:ind w:left="5213" w:hanging="280"/>
      </w:pPr>
      <w:rPr>
        <w:rFonts w:hint="default"/>
        <w:lang w:val="pt-PT" w:eastAsia="en-US" w:bidi="ar-SA"/>
      </w:rPr>
    </w:lvl>
    <w:lvl w:ilvl="6" w:tplc="FAEAA7AA">
      <w:numFmt w:val="bullet"/>
      <w:lvlText w:val="•"/>
      <w:lvlJc w:val="left"/>
      <w:pPr>
        <w:ind w:left="6007" w:hanging="280"/>
      </w:pPr>
      <w:rPr>
        <w:rFonts w:hint="default"/>
        <w:lang w:val="pt-PT" w:eastAsia="en-US" w:bidi="ar-SA"/>
      </w:rPr>
    </w:lvl>
    <w:lvl w:ilvl="7" w:tplc="B1C215D4">
      <w:numFmt w:val="bullet"/>
      <w:lvlText w:val="•"/>
      <w:lvlJc w:val="left"/>
      <w:pPr>
        <w:ind w:left="6802" w:hanging="280"/>
      </w:pPr>
      <w:rPr>
        <w:rFonts w:hint="default"/>
        <w:lang w:val="pt-PT" w:eastAsia="en-US" w:bidi="ar-SA"/>
      </w:rPr>
    </w:lvl>
    <w:lvl w:ilvl="8" w:tplc="ADE60522">
      <w:numFmt w:val="bullet"/>
      <w:lvlText w:val="•"/>
      <w:lvlJc w:val="left"/>
      <w:pPr>
        <w:ind w:left="7597" w:hanging="28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65048"/>
    <w:rsid w:val="00003553"/>
    <w:rsid w:val="000603C8"/>
    <w:rsid w:val="000F3DA1"/>
    <w:rsid w:val="00144607"/>
    <w:rsid w:val="001545DE"/>
    <w:rsid w:val="0016160C"/>
    <w:rsid w:val="001743B8"/>
    <w:rsid w:val="00193075"/>
    <w:rsid w:val="00210C33"/>
    <w:rsid w:val="002305B9"/>
    <w:rsid w:val="00293738"/>
    <w:rsid w:val="002B52B1"/>
    <w:rsid w:val="003C4D64"/>
    <w:rsid w:val="003D3302"/>
    <w:rsid w:val="0043537D"/>
    <w:rsid w:val="004650AB"/>
    <w:rsid w:val="00470B08"/>
    <w:rsid w:val="00483124"/>
    <w:rsid w:val="004C115E"/>
    <w:rsid w:val="0053105F"/>
    <w:rsid w:val="00565048"/>
    <w:rsid w:val="005A0822"/>
    <w:rsid w:val="005A0CF0"/>
    <w:rsid w:val="005C2D55"/>
    <w:rsid w:val="005D39DB"/>
    <w:rsid w:val="005F364E"/>
    <w:rsid w:val="005F6206"/>
    <w:rsid w:val="00731C80"/>
    <w:rsid w:val="00772102"/>
    <w:rsid w:val="00784185"/>
    <w:rsid w:val="007E37A2"/>
    <w:rsid w:val="007F661B"/>
    <w:rsid w:val="00815DFF"/>
    <w:rsid w:val="008D2B3F"/>
    <w:rsid w:val="008E3A9A"/>
    <w:rsid w:val="008F7F9E"/>
    <w:rsid w:val="0092295A"/>
    <w:rsid w:val="00943701"/>
    <w:rsid w:val="009626C0"/>
    <w:rsid w:val="0097535B"/>
    <w:rsid w:val="009E2D7F"/>
    <w:rsid w:val="00AA0277"/>
    <w:rsid w:val="00AD6B04"/>
    <w:rsid w:val="00B51CBB"/>
    <w:rsid w:val="00B77FCA"/>
    <w:rsid w:val="00B82F4B"/>
    <w:rsid w:val="00B90009"/>
    <w:rsid w:val="00BB0902"/>
    <w:rsid w:val="00BC1209"/>
    <w:rsid w:val="00C87077"/>
    <w:rsid w:val="00CA380D"/>
    <w:rsid w:val="00D527BC"/>
    <w:rsid w:val="00D977E6"/>
    <w:rsid w:val="00E36CDC"/>
    <w:rsid w:val="00EB693C"/>
    <w:rsid w:val="00F70397"/>
    <w:rsid w:val="00F848F7"/>
    <w:rsid w:val="00F90623"/>
    <w:rsid w:val="00F92BB3"/>
    <w:rsid w:val="00F95285"/>
    <w:rsid w:val="00FE2F26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65048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0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65048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565048"/>
    <w:pPr>
      <w:spacing w:before="8"/>
      <w:ind w:left="20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Ttulo21">
    <w:name w:val="Título 21"/>
    <w:basedOn w:val="Normal"/>
    <w:uiPriority w:val="1"/>
    <w:qFormat/>
    <w:rsid w:val="00565048"/>
    <w:pPr>
      <w:ind w:right="-17"/>
      <w:outlineLvl w:val="2"/>
    </w:pPr>
    <w:rPr>
      <w:rFonts w:ascii="Trebuchet MS" w:eastAsia="Trebuchet MS" w:hAnsi="Trebuchet MS" w:cs="Trebuchet MS"/>
      <w:sz w:val="30"/>
      <w:szCs w:val="30"/>
    </w:rPr>
  </w:style>
  <w:style w:type="paragraph" w:customStyle="1" w:styleId="Ttulo31">
    <w:name w:val="Título 31"/>
    <w:basedOn w:val="Normal"/>
    <w:uiPriority w:val="1"/>
    <w:qFormat/>
    <w:rsid w:val="00565048"/>
    <w:pPr>
      <w:ind w:left="1230" w:hanging="331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565048"/>
    <w:pPr>
      <w:ind w:left="1230" w:hanging="33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048"/>
  </w:style>
  <w:style w:type="paragraph" w:styleId="Textodebalo">
    <w:name w:val="Balloon Text"/>
    <w:basedOn w:val="Normal"/>
    <w:link w:val="TextodebaloChar"/>
    <w:uiPriority w:val="99"/>
    <w:semiHidden/>
    <w:unhideWhenUsed/>
    <w:rsid w:val="000F3D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3DA1"/>
    <w:rPr>
      <w:rFonts w:ascii="Tahoma" w:eastAsia="Microsoft Sans Serif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1240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ESTUDO TECNICO PRELIMINAR_EMEI_TONATO</vt:lpstr>
    </vt:vector>
  </TitlesOfParts>
  <Company/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ESTUDO TECNICO PRELIMINAR_EMEI_TONATO</dc:title>
  <dc:creator>oliviasv</dc:creator>
  <cp:lastModifiedBy>Gabriel Tolentino Rodrigues</cp:lastModifiedBy>
  <cp:revision>29</cp:revision>
  <cp:lastPrinted>2024-11-14T19:32:00Z</cp:lastPrinted>
  <dcterms:created xsi:type="dcterms:W3CDTF">2024-02-07T18:21:00Z</dcterms:created>
  <dcterms:modified xsi:type="dcterms:W3CDTF">2024-11-18T18:33:00Z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LastSaved">
    <vt:filetime>2024-02-07T00:00:00Z</vt:filetime>
  </property>
</Properties>
</file>